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CBD" w:rsidRDefault="006F1CBD" w:rsidP="000E29D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6F1CBD" w:rsidRDefault="006F1CBD" w:rsidP="000E29D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  <w:r w:rsidRPr="0012239E">
        <w:rPr>
          <w:rFonts w:ascii="Times New Roman" w:eastAsiaTheme="minorEastAsia" w:hAnsi="Times New Roman" w:cs="Times New Roman"/>
          <w:noProof/>
          <w:lang w:eastAsia="ru-RU"/>
        </w:rPr>
        <w:drawing>
          <wp:anchor distT="36576" distB="36576" distL="36576" distR="36576" simplePos="0" relativeHeight="251659264" behindDoc="0" locked="0" layoutInCell="1" allowOverlap="1" wp14:anchorId="084641F8" wp14:editId="0A5D6C90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19050" t="0" r="1905" b="0"/>
            <wp:wrapNone/>
            <wp:docPr id="1" name="Рисунок 2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АДМИНИСТРАЦИЯ ГОРОДА Черепаново</w:t>
      </w: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Черепановского района Новосибирской области</w:t>
      </w:r>
    </w:p>
    <w:p w:rsidR="000E29D8" w:rsidRPr="0012239E" w:rsidRDefault="000E29D8" w:rsidP="000E29D8">
      <w:pPr>
        <w:spacing w:after="0" w:line="240" w:lineRule="auto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caps/>
          <w:sz w:val="36"/>
          <w:szCs w:val="36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36"/>
          <w:szCs w:val="36"/>
          <w:lang w:eastAsia="ru-RU"/>
        </w:rPr>
        <w:t>постановление</w:t>
      </w:r>
    </w:p>
    <w:p w:rsidR="000E29D8" w:rsidRPr="0012239E" w:rsidRDefault="000E29D8" w:rsidP="000E29D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0E29D8" w:rsidRPr="0012239E" w:rsidRDefault="000E29D8" w:rsidP="000E29D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E29D8" w:rsidRDefault="000E29D8" w:rsidP="000E2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1223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.05.2021   № 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E29D8" w:rsidRDefault="000E29D8" w:rsidP="000E2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9D8" w:rsidRDefault="000E29D8" w:rsidP="000E2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9D8" w:rsidRDefault="000E29D8" w:rsidP="000E2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CBD" w:rsidRPr="006F1CBD" w:rsidRDefault="006F1CBD" w:rsidP="006F1C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«О плане мероприятий по реализации Стратегии государственной </w:t>
      </w:r>
    </w:p>
    <w:p w:rsidR="006F1CBD" w:rsidRPr="006F1CBD" w:rsidRDefault="006F1CBD" w:rsidP="006F1CB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>национальной политики Российской Федерации</w:t>
      </w:r>
      <w:r w:rsidRPr="006F1CBD">
        <w:rPr>
          <w:rFonts w:ascii="Times New Roman" w:eastAsia="Calibri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на период до 2025</w:t>
      </w:r>
      <w:r w:rsidRPr="006F1CBD">
        <w:rPr>
          <w:rFonts w:ascii="Times New Roman" w:eastAsia="Calibri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года в городе Черепаново Черепановского района Новосибирской области  </w:t>
      </w:r>
    </w:p>
    <w:p w:rsidR="006F1CBD" w:rsidRPr="006F1CBD" w:rsidRDefault="006F1CBD" w:rsidP="006F1C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 2021 - 2025 года»</w:t>
      </w:r>
      <w:r w:rsidRPr="006F1C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6F1CBD" w:rsidRDefault="006F1CBD" w:rsidP="006F1C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CBD" w:rsidRPr="006F1CBD" w:rsidRDefault="006F1CBD" w:rsidP="006F1C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CBD" w:rsidRPr="006F1CBD" w:rsidRDefault="006F1CBD" w:rsidP="006F1C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>В соответствии с п.п.6.1, 6.2, ст.15 Федерального за</w:t>
      </w:r>
      <w:r>
        <w:rPr>
          <w:rFonts w:ascii="Times New Roman" w:eastAsia="Calibri" w:hAnsi="Times New Roman" w:cs="Times New Roman"/>
          <w:sz w:val="28"/>
          <w:szCs w:val="28"/>
        </w:rPr>
        <w:t>кона от 06.10.2003 № 131 – ФЗ «</w:t>
      </w: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распоряжением правительства Новосибирской области </w:t>
      </w:r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от 22 апреля 2019 года </w:t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№</w:t>
      </w:r>
      <w:bookmarkStart w:id="0" w:name="_GoBack"/>
      <w:bookmarkEnd w:id="0"/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151-рп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«</w:t>
      </w:r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О Комплексном плане действий по гармонизации межэтнических отношений и реализации Стратегии государственной национальной политики Российской Федерации на период до 2025 года в Новосибирской области на 2019-2021 года</w:t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          1. Утвердить план мероприятий по реализации Стратегии государственной национальной политики Российской </w:t>
      </w:r>
      <w:r w:rsidRPr="006F1CBD">
        <w:rPr>
          <w:rFonts w:ascii="Times New Roman" w:eastAsia="Calibri" w:hAnsi="Times New Roman" w:cs="Times New Roman"/>
          <w:sz w:val="28"/>
          <w:szCs w:val="28"/>
        </w:rPr>
        <w:t>Федерации на</w:t>
      </w:r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период до 2025 года </w:t>
      </w: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 городе Черепаново Черепановского района Новосибирской </w:t>
      </w: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области на</w:t>
      </w: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2021-2025 года</w:t>
      </w:r>
      <w:r w:rsidRPr="006F1CBD">
        <w:rPr>
          <w:rFonts w:ascii="Times New Roman" w:eastAsia="Calibri" w:hAnsi="Times New Roman" w:cs="Times New Roman"/>
          <w:sz w:val="28"/>
          <w:szCs w:val="28"/>
        </w:rPr>
        <w:t>, согласно приложения к настоящему постановлению.</w:t>
      </w:r>
    </w:p>
    <w:p w:rsidR="006F1CBD" w:rsidRPr="006F1CBD" w:rsidRDefault="006F1CBD" w:rsidP="006F1C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F1CBD">
        <w:rPr>
          <w:rFonts w:ascii="Times New Roman" w:eastAsia="Calibri" w:hAnsi="Times New Roman" w:cs="Times New Roman"/>
          <w:bCs/>
          <w:sz w:val="28"/>
          <w:szCs w:val="28"/>
        </w:rPr>
        <w:t>Опубликовать данное постановление в периодическом печатном издании «Городские ведомости» и разместить на официальном сайте администрации города Черепаново Черепановского района Новосибирской области.</w:t>
      </w:r>
    </w:p>
    <w:p w:rsidR="006F1CBD" w:rsidRPr="006F1CBD" w:rsidRDefault="006F1CBD" w:rsidP="006F1C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         3. Контроль за исполнением настоящего постановления возложить на заместителя главы администрации города Черепаново Черепановского района Новосибирской области Иванову Л.В.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Глава города Черепаново 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                                                                    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      Е.А. Гребенщиков    </w:t>
      </w:r>
    </w:p>
    <w:p w:rsidR="006F1CBD" w:rsidRPr="006F1CBD" w:rsidRDefault="006F1CBD" w:rsidP="006F1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CBD" w:rsidRPr="006F1CBD" w:rsidRDefault="006F1CBD" w:rsidP="006F1CB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F1CBD">
        <w:rPr>
          <w:rFonts w:ascii="Times New Roman" w:eastAsia="Calibri" w:hAnsi="Times New Roman" w:cs="Times New Roman"/>
          <w:sz w:val="20"/>
          <w:szCs w:val="20"/>
        </w:rPr>
        <w:t>Почтарь О.А.  2-13-10</w:t>
      </w:r>
    </w:p>
    <w:p w:rsidR="006F1CBD" w:rsidRPr="006F1CBD" w:rsidRDefault="006F1CBD" w:rsidP="006F1CBD">
      <w:pPr>
        <w:spacing w:after="0"/>
        <w:rPr>
          <w:rFonts w:ascii="Times New Roman" w:eastAsia="Calibri" w:hAnsi="Times New Roman" w:cs="Times New Roman"/>
          <w:sz w:val="28"/>
          <w:szCs w:val="28"/>
        </w:rPr>
        <w:sectPr w:rsidR="006F1CBD" w:rsidRPr="006F1CBD" w:rsidSect="006F1CBD">
          <w:pgSz w:w="11906" w:h="16838" w:code="9"/>
          <w:pgMar w:top="426" w:right="1133" w:bottom="567" w:left="1701" w:header="709" w:footer="709" w:gutter="0"/>
          <w:cols w:space="720"/>
          <w:docGrid w:linePitch="381"/>
        </w:sectPr>
      </w:pPr>
    </w:p>
    <w:p w:rsidR="006F1CBD" w:rsidRPr="006F1CBD" w:rsidRDefault="006F1CBD" w:rsidP="006F1CBD">
      <w:pPr>
        <w:keepNext/>
        <w:spacing w:before="240" w:after="60"/>
        <w:jc w:val="right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1CBD">
        <w:rPr>
          <w:rFonts w:ascii="Times New Roman" w:eastAsia="Times New Roman" w:hAnsi="Times New Roman" w:cs="Times New Roman"/>
          <w:bCs/>
          <w:noProof/>
          <w:color w:val="FFFFFF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2808605</wp:posOffset>
            </wp:positionH>
            <wp:positionV relativeFrom="page">
              <wp:posOffset>459740</wp:posOffset>
            </wp:positionV>
            <wp:extent cx="558800" cy="68580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1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ПРИЛОЖЕНИЕ </w:t>
      </w:r>
    </w:p>
    <w:p w:rsidR="006F1CBD" w:rsidRPr="006F1CBD" w:rsidRDefault="006F1CBD" w:rsidP="006F1CBD">
      <w:pPr>
        <w:tabs>
          <w:tab w:val="left" w:pos="8364"/>
        </w:tabs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1C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администрации </w:t>
      </w:r>
    </w:p>
    <w:p w:rsidR="006F1CBD" w:rsidRPr="006F1CBD" w:rsidRDefault="006F1CBD" w:rsidP="006F1CBD">
      <w:pPr>
        <w:tabs>
          <w:tab w:val="left" w:pos="8364"/>
        </w:tabs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1C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города Черепаново Черепановского района Новосибирской области</w:t>
      </w:r>
    </w:p>
    <w:p w:rsidR="006F1CBD" w:rsidRPr="006F1CBD" w:rsidRDefault="006F1CBD" w:rsidP="006F1CBD">
      <w:pPr>
        <w:tabs>
          <w:tab w:val="left" w:pos="8364"/>
        </w:tabs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1C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27.05.2021 № 245</w:t>
      </w:r>
    </w:p>
    <w:p w:rsidR="006F1CBD" w:rsidRPr="006F1CBD" w:rsidRDefault="006F1CBD" w:rsidP="006F1CBD">
      <w:pPr>
        <w:tabs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1CBD" w:rsidRPr="006F1CBD" w:rsidRDefault="006F1CBD" w:rsidP="006F1CBD">
      <w:pPr>
        <w:spacing w:after="0"/>
        <w:jc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6F1CBD">
        <w:rPr>
          <w:rFonts w:ascii="Times New Roman" w:eastAsia="Calibri" w:hAnsi="Times New Roman" w:cs="Times New Roman"/>
          <w:sz w:val="28"/>
          <w:szCs w:val="28"/>
        </w:rPr>
        <w:t xml:space="preserve">«План мероприятий по реализации Стратегии государственной национальной политики Российской </w:t>
      </w:r>
      <w:r w:rsidRPr="006F1CBD">
        <w:rPr>
          <w:rFonts w:ascii="Times New Roman" w:eastAsia="Calibri" w:hAnsi="Times New Roman" w:cs="Times New Roman"/>
          <w:sz w:val="28"/>
          <w:szCs w:val="28"/>
        </w:rPr>
        <w:t>Федерации на</w:t>
      </w:r>
      <w:r w:rsidRPr="006F1CBD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период до 2025 года </w:t>
      </w: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 городе Черепаново Черепановского района Новосибирской области  </w:t>
      </w:r>
    </w:p>
    <w:p w:rsidR="006F1CBD" w:rsidRPr="006F1CBD" w:rsidRDefault="006F1CBD" w:rsidP="006F1CBD">
      <w:pPr>
        <w:spacing w:after="0"/>
        <w:jc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6F1CBD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 2021-2025 года»</w:t>
      </w:r>
    </w:p>
    <w:p w:rsidR="006F1CBD" w:rsidRPr="006F1CBD" w:rsidRDefault="006F1CBD" w:rsidP="006F1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2835"/>
        <w:gridCol w:w="3260"/>
        <w:gridCol w:w="3573"/>
      </w:tblGrid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18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3573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(количественные или качественные) для контроля исполнения мероприятия</w:t>
            </w:r>
          </w:p>
        </w:tc>
      </w:tr>
      <w:tr w:rsidR="006F1CBD" w:rsidRPr="006F1CBD" w:rsidTr="006F1CBD">
        <w:tc>
          <w:tcPr>
            <w:tcW w:w="14596" w:type="dxa"/>
            <w:gridSpan w:val="5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1.Совершенствование государственного управления в сфере реализации государственной национальной политики Российской Федерации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города Черепаново</w:t>
            </w: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Черепановского района Новосибирской области</w:t>
            </w:r>
          </w:p>
        </w:tc>
      </w:tr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совместного</w:t>
            </w: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семинара-совещания представителей учреждения культуры и администрации города Черепаново, по вопросам укрепления единства российской нации, предупреждения межнациональных конфликтов, и профилактики экстремизма</w:t>
            </w:r>
          </w:p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национальной и религиозной почве на территории города Черепаново Черепановского </w:t>
            </w: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района Новосибирской области.</w:t>
            </w:r>
          </w:p>
        </w:tc>
        <w:tc>
          <w:tcPr>
            <w:tcW w:w="1418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Контрольно-организационный отдел администрации  г. Черепаново совместно с РСКЦ им. Жданько С.А.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управления и координации МО при реализации государственной национальной политики Российской Федерации;</w:t>
            </w:r>
          </w:p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 менее 1 совещания ежегодно</w:t>
            </w:r>
          </w:p>
        </w:tc>
      </w:tr>
      <w:tr w:rsidR="006F1CBD" w:rsidRPr="006F1CBD" w:rsidTr="006F1CBD">
        <w:tc>
          <w:tcPr>
            <w:tcW w:w="14596" w:type="dxa"/>
            <w:gridSpan w:val="5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2.Укрепление единства и духовной общности многонационального народа Российской Федерации (российской нации) на территории города Черепаново Черепановского района Новосибирской области</w:t>
            </w:r>
          </w:p>
        </w:tc>
      </w:tr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поддержка культурно-массовых мероприятий, посвященных государственным праздникам, дням воинской славы, памятным датам России.</w:t>
            </w:r>
          </w:p>
        </w:tc>
        <w:tc>
          <w:tcPr>
            <w:tcW w:w="1418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2021-2025 года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Контрольно-организационный отдел администрации  г. Черепаново совместно с РСКЦ им. Жданько С.А.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знаний об истории</w:t>
            </w:r>
          </w:p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культуре народов Российской Федерации</w:t>
            </w:r>
          </w:p>
        </w:tc>
        <w:tc>
          <w:tcPr>
            <w:tcW w:w="3573" w:type="dxa"/>
          </w:tcPr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участников мероприятия – 450 чел. </w:t>
            </w:r>
          </w:p>
        </w:tc>
      </w:tr>
      <w:tr w:rsidR="006F1CBD" w:rsidRPr="006F1CBD" w:rsidTr="006F1CBD">
        <w:tc>
          <w:tcPr>
            <w:tcW w:w="14596" w:type="dxa"/>
            <w:gridSpan w:val="5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3.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подготовка аналитических материалов об этноконфессиональной ситуации МО</w:t>
            </w:r>
          </w:p>
        </w:tc>
        <w:tc>
          <w:tcPr>
            <w:tcW w:w="1418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Контрольно-организационный отдел администрации  г. Черепаново 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муниципальной системы мониторинга состояния межэтнических отношений и раннего предупреждения конфликтных ситуаций</w:t>
            </w:r>
          </w:p>
        </w:tc>
        <w:tc>
          <w:tcPr>
            <w:tcW w:w="3573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аналитических материалов -1</w:t>
            </w:r>
          </w:p>
        </w:tc>
      </w:tr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Ведение банка данных</w:t>
            </w:r>
          </w:p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о действующих</w:t>
            </w:r>
          </w:p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на территории МО религиозных, национальных и казачьих организациях</w:t>
            </w:r>
          </w:p>
        </w:tc>
        <w:tc>
          <w:tcPr>
            <w:tcW w:w="1418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Контрольно-организационный отдел администрации  г. Черепаново 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муниципальной системы мониторинга состояния межэтнических отношений и раннего предупреждения конфликтных ситуаций</w:t>
            </w:r>
          </w:p>
        </w:tc>
        <w:tc>
          <w:tcPr>
            <w:tcW w:w="3573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банка данных </w:t>
            </w:r>
          </w:p>
        </w:tc>
      </w:tr>
      <w:tr w:rsidR="006F1CBD" w:rsidRPr="006F1CBD" w:rsidTr="006F1CBD">
        <w:tc>
          <w:tcPr>
            <w:tcW w:w="14596" w:type="dxa"/>
            <w:gridSpan w:val="5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4. Содействие сохранению и развитию этнокультурного многообразия народов на территории города Черепаново Черепановского района Новосибирской области</w:t>
            </w:r>
          </w:p>
        </w:tc>
      </w:tr>
      <w:tr w:rsidR="006F1CBD" w:rsidRPr="006F1CBD" w:rsidTr="006F1CBD">
        <w:tc>
          <w:tcPr>
            <w:tcW w:w="351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</w:p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проведение мероприятий, направленных</w:t>
            </w:r>
          </w:p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сохранение национальной культуры и традиции народов Новосибирской области</w:t>
            </w:r>
          </w:p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2835" w:type="dxa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Контрольно-организационный отдел администрации  г. Черепаново совместно с РСКЦ им. Жданько С.А.</w:t>
            </w:r>
          </w:p>
        </w:tc>
        <w:tc>
          <w:tcPr>
            <w:tcW w:w="3260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культуры межнационального (межэтнического) общения в соответствии с нормами морали и традициями народов Российской Федерации</w:t>
            </w:r>
          </w:p>
        </w:tc>
        <w:tc>
          <w:tcPr>
            <w:tcW w:w="3573" w:type="dxa"/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-250 чел., количество творческих коллективов - 1</w:t>
            </w:r>
          </w:p>
        </w:tc>
      </w:tr>
      <w:tr w:rsidR="006F1CBD" w:rsidRPr="006F1CBD" w:rsidTr="006F1CBD">
        <w:tc>
          <w:tcPr>
            <w:tcW w:w="14596" w:type="dxa"/>
            <w:gridSpan w:val="5"/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5.Создание условий для социальной и культурной адаптации и интеграции мигрантов</w:t>
            </w:r>
          </w:p>
        </w:tc>
      </w:tr>
      <w:tr w:rsidR="006F1CBD" w:rsidRPr="006F1CBD" w:rsidTr="006F1CBD">
        <w:trPr>
          <w:trHeight w:val="4979"/>
        </w:trPr>
        <w:tc>
          <w:tcPr>
            <w:tcW w:w="3510" w:type="dxa"/>
            <w:tcBorders>
              <w:bottom w:val="single" w:sz="4" w:space="0" w:color="auto"/>
            </w:tcBorders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руководителей и представителей национальных организаций к участию в культурно-просветительских мероприятиях, направленных на формирование и распространение идей духовного и гражданского единства, дружбы народов, общественного и межнационального согласия, популяризации знаний об истории и культуре народов, проживающих в городском поселении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F1CBD" w:rsidRPr="006F1CBD" w:rsidRDefault="006F1CBD" w:rsidP="006F1CB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Контрольно-организационный отдел администрации  г. Черепаново совместно с РСКЦ им. Жданько С.А.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F1CBD" w:rsidRPr="006F1CBD" w:rsidRDefault="006F1CBD" w:rsidP="006F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распространение идей духовного и гражданского единства, дружбы народов, общественного и межнационального согласия, популяризации знаний об истории и культуре народов</w:t>
            </w:r>
          </w:p>
        </w:tc>
        <w:tc>
          <w:tcPr>
            <w:tcW w:w="3573" w:type="dxa"/>
            <w:tcBorders>
              <w:bottom w:val="single" w:sz="4" w:space="0" w:color="auto"/>
            </w:tcBorders>
          </w:tcPr>
          <w:p w:rsidR="006F1CBD" w:rsidRPr="006F1CBD" w:rsidRDefault="006F1CBD" w:rsidP="006F1CB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CB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- 2</w:t>
            </w:r>
          </w:p>
        </w:tc>
      </w:tr>
    </w:tbl>
    <w:p w:rsidR="006F1CBD" w:rsidRPr="006F1CBD" w:rsidRDefault="006F1CBD" w:rsidP="006F1CB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29D8" w:rsidRDefault="000E29D8" w:rsidP="000E2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E29D8" w:rsidSect="006F1CBD">
      <w:pgSz w:w="16838" w:h="11906" w:orient="landscape"/>
      <w:pgMar w:top="993" w:right="1134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D0"/>
    <w:rsid w:val="000E29D8"/>
    <w:rsid w:val="006F1CBD"/>
    <w:rsid w:val="008B0CD0"/>
    <w:rsid w:val="0091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734F"/>
  <w15:chartTrackingRefBased/>
  <w15:docId w15:val="{77106E9E-C803-4112-A0FC-FED861A7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9D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F1CB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1CB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1CB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F1CB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F1C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2021-06-03T08:05:00Z</cp:lastPrinted>
  <dcterms:created xsi:type="dcterms:W3CDTF">2021-06-01T09:45:00Z</dcterms:created>
  <dcterms:modified xsi:type="dcterms:W3CDTF">2021-06-03T08:07:00Z</dcterms:modified>
</cp:coreProperties>
</file>