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4D" w:rsidRPr="008E184A" w:rsidRDefault="00D9684D" w:rsidP="00D968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</w:rPr>
      </w:pPr>
      <w:r w:rsidRPr="008E184A">
        <w:rPr>
          <w:rStyle w:val="a4"/>
          <w:color w:val="483B3F"/>
        </w:rPr>
        <w:t>Доклад о результатах обобщения правоприменительной практики организации</w:t>
      </w:r>
    </w:p>
    <w:p w:rsidR="00D9684D" w:rsidRPr="008E184A" w:rsidRDefault="00D9684D" w:rsidP="00D968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</w:rPr>
      </w:pPr>
      <w:r w:rsidRPr="008E184A">
        <w:rPr>
          <w:rStyle w:val="a4"/>
          <w:color w:val="483B3F"/>
        </w:rPr>
        <w:t xml:space="preserve">и проведения муниципального контроля на автомобильном транспорте и в дорожном хозяйстве на территории </w:t>
      </w:r>
      <w:r w:rsidR="008E184A">
        <w:rPr>
          <w:rStyle w:val="a4"/>
          <w:color w:val="483B3F"/>
        </w:rPr>
        <w:t xml:space="preserve">города Черепаново Черепановского района Новосибирской области </w:t>
      </w:r>
      <w:r w:rsidRPr="008E184A">
        <w:rPr>
          <w:rStyle w:val="a4"/>
          <w:color w:val="483B3F"/>
        </w:rPr>
        <w:t>за 2022 год</w:t>
      </w:r>
    </w:p>
    <w:p w:rsidR="00D9684D" w:rsidRPr="001C3D6F" w:rsidRDefault="008E184A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>
        <w:rPr>
          <w:color w:val="483B3F"/>
        </w:rPr>
        <w:t xml:space="preserve">      </w:t>
      </w:r>
      <w:r w:rsidR="00D9684D" w:rsidRPr="001C3D6F">
        <w:rPr>
          <w:rFonts w:eastAsia="Calibri"/>
          <w:bCs/>
        </w:rPr>
        <w:t xml:space="preserve">Администрация </w:t>
      </w:r>
      <w:r w:rsidRPr="001C3D6F">
        <w:rPr>
          <w:rFonts w:eastAsia="Calibri"/>
          <w:bCs/>
        </w:rPr>
        <w:t xml:space="preserve">города Черепаново Черепановского района Новосибирской области </w:t>
      </w:r>
      <w:r w:rsidR="00D9684D" w:rsidRPr="001C3D6F">
        <w:rPr>
          <w:rFonts w:eastAsia="Calibri"/>
          <w:bCs/>
        </w:rPr>
        <w:t>осуществляет муниципальный контрол</w:t>
      </w:r>
      <w:r w:rsidRPr="001C3D6F">
        <w:rPr>
          <w:rFonts w:eastAsia="Calibri"/>
          <w:bCs/>
        </w:rPr>
        <w:t>ь</w:t>
      </w:r>
      <w:r w:rsidR="00D9684D" w:rsidRPr="001C3D6F">
        <w:rPr>
          <w:rFonts w:eastAsia="Calibri"/>
          <w:bCs/>
        </w:rPr>
        <w:t xml:space="preserve"> на автомобильном транспорте и в дорожном хозяйстве на территории</w:t>
      </w:r>
      <w:r w:rsidRPr="001C3D6F">
        <w:rPr>
          <w:rFonts w:eastAsia="Calibri"/>
          <w:bCs/>
        </w:rPr>
        <w:t xml:space="preserve"> города Черепаново</w:t>
      </w:r>
      <w:r w:rsidR="00D9684D" w:rsidRPr="001C3D6F">
        <w:rPr>
          <w:rFonts w:eastAsia="Calibri"/>
          <w:bCs/>
        </w:rPr>
        <w:t>.</w:t>
      </w:r>
    </w:p>
    <w:p w:rsidR="00D9684D" w:rsidRPr="001C3D6F" w:rsidRDefault="008E184A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 xml:space="preserve">      </w:t>
      </w:r>
      <w:r w:rsidR="00D9684D" w:rsidRPr="001C3D6F">
        <w:rPr>
          <w:rFonts w:eastAsia="Calibri"/>
          <w:bCs/>
        </w:rPr>
        <w:t>Порядок организации и проведения муниципального контроля на автомобильном транспорте и в дорожном хозяйстве установлен Пол</w:t>
      </w:r>
      <w:bookmarkStart w:id="0" w:name="_GoBack"/>
      <w:bookmarkEnd w:id="0"/>
      <w:r w:rsidR="00D9684D" w:rsidRPr="001C3D6F">
        <w:rPr>
          <w:rFonts w:eastAsia="Calibri"/>
          <w:bCs/>
        </w:rPr>
        <w:t>ожением</w:t>
      </w:r>
      <w:r w:rsidRPr="001C3D6F">
        <w:rPr>
          <w:rFonts w:eastAsia="Calibri"/>
          <w:bCs/>
        </w:rPr>
        <w:t xml:space="preserve"> </w:t>
      </w:r>
      <w:r w:rsidRPr="008E184A">
        <w:rPr>
          <w:rFonts w:eastAsia="Calibri"/>
          <w:bCs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города Черепаново Черепановского района Новосибирской области</w:t>
      </w:r>
      <w:r w:rsidR="00D9684D" w:rsidRPr="008E184A">
        <w:rPr>
          <w:color w:val="483B3F"/>
        </w:rPr>
        <w:t xml:space="preserve">, </w:t>
      </w:r>
      <w:r w:rsidR="00D9684D" w:rsidRPr="001C3D6F">
        <w:rPr>
          <w:rFonts w:eastAsia="Calibri"/>
          <w:bCs/>
        </w:rPr>
        <w:t xml:space="preserve">утвержденным решением </w:t>
      </w:r>
      <w:r w:rsidRPr="001C3D6F">
        <w:rPr>
          <w:rFonts w:eastAsia="Calibri"/>
          <w:bCs/>
        </w:rPr>
        <w:t>С</w:t>
      </w:r>
      <w:r w:rsidR="00D9684D" w:rsidRPr="001C3D6F">
        <w:rPr>
          <w:rFonts w:eastAsia="Calibri"/>
          <w:bCs/>
        </w:rPr>
        <w:t xml:space="preserve">овета депутатов </w:t>
      </w:r>
      <w:r w:rsidRPr="001C3D6F">
        <w:rPr>
          <w:rFonts w:eastAsia="Calibri"/>
          <w:bCs/>
        </w:rPr>
        <w:t xml:space="preserve">города Черепаново Черепановского района Новосибирской области </w:t>
      </w:r>
      <w:r w:rsidR="00D9684D" w:rsidRPr="001C3D6F">
        <w:rPr>
          <w:rFonts w:eastAsia="Calibri"/>
          <w:bCs/>
        </w:rPr>
        <w:t>от 0</w:t>
      </w:r>
      <w:r w:rsidRPr="001C3D6F">
        <w:rPr>
          <w:rFonts w:eastAsia="Calibri"/>
          <w:bCs/>
        </w:rPr>
        <w:t>1</w:t>
      </w:r>
      <w:r w:rsidR="00D9684D" w:rsidRPr="001C3D6F">
        <w:rPr>
          <w:rFonts w:eastAsia="Calibri"/>
          <w:bCs/>
        </w:rPr>
        <w:t>.1</w:t>
      </w:r>
      <w:r w:rsidRPr="001C3D6F">
        <w:rPr>
          <w:rFonts w:eastAsia="Calibri"/>
          <w:bCs/>
        </w:rPr>
        <w:t>2</w:t>
      </w:r>
      <w:r w:rsidR="00D9684D" w:rsidRPr="001C3D6F">
        <w:rPr>
          <w:rFonts w:eastAsia="Calibri"/>
          <w:bCs/>
        </w:rPr>
        <w:t xml:space="preserve">.2021 № </w:t>
      </w:r>
      <w:r w:rsidRPr="001C3D6F">
        <w:rPr>
          <w:rFonts w:eastAsia="Calibri"/>
          <w:bCs/>
        </w:rPr>
        <w:t>2</w:t>
      </w:r>
      <w:r w:rsidR="00D9684D" w:rsidRPr="001C3D6F">
        <w:rPr>
          <w:rFonts w:eastAsia="Calibri"/>
          <w:bCs/>
        </w:rPr>
        <w:t>.</w:t>
      </w:r>
    </w:p>
    <w:p w:rsidR="00D9684D" w:rsidRPr="001C3D6F" w:rsidRDefault="008E184A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 xml:space="preserve">      </w:t>
      </w:r>
      <w:r w:rsidR="00D9684D" w:rsidRPr="001C3D6F">
        <w:rPr>
          <w:rFonts w:eastAsia="Calibri"/>
          <w:bCs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исполнение решений, принимаемых по результатам контрольных мероприятий.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Объектами муниципального контроля (далее – объект контроля) являются: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proofErr w:type="gramStart"/>
      <w:r w:rsidRPr="001C3D6F">
        <w:rPr>
          <w:rFonts w:eastAsia="Calibri"/>
          <w:bCs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б) деятельность по перевозке пассажиров и иных лиц автобусами, подлежащая лицензированию;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в) деятельность по оказанию услуг автовокзалами, автостанциями;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г) деятельность по осуществлению международных автомобильных перевозок;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lastRenderedPageBreak/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1C3D6F">
        <w:rPr>
          <w:rFonts w:eastAsia="Calibri"/>
          <w:bCs/>
        </w:rPr>
        <w:t>ТР</w:t>
      </w:r>
      <w:proofErr w:type="gramEnd"/>
      <w:r w:rsidRPr="001C3D6F">
        <w:rPr>
          <w:rFonts w:eastAsia="Calibri"/>
          <w:bCs/>
        </w:rPr>
        <w:t xml:space="preserve"> ТС 014/2011);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1C3D6F">
        <w:rPr>
          <w:rFonts w:eastAsia="Calibri"/>
          <w:bCs/>
        </w:rPr>
        <w:t>ТР</w:t>
      </w:r>
      <w:proofErr w:type="gramEnd"/>
      <w:r w:rsidRPr="001C3D6F">
        <w:rPr>
          <w:rFonts w:eastAsia="Calibri"/>
          <w:bCs/>
        </w:rPr>
        <w:t xml:space="preserve"> ТС 014/2011);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proofErr w:type="gramStart"/>
      <w:r w:rsidRPr="001C3D6F">
        <w:rPr>
          <w:rFonts w:eastAsia="Calibri"/>
          <w:bCs/>
        </w:rPr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а) остановочный пункт, в том числе расположенный на территории автовокзала или автостанции;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б) транспортное средство;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в) автомобильная дорога общего пользования федерального значения и искусственные дорожные сооружения на ней;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D9684D" w:rsidRPr="001C3D6F" w:rsidRDefault="00D9684D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 xml:space="preserve">е) придорожные полосы и полосы </w:t>
      </w:r>
      <w:proofErr w:type="gramStart"/>
      <w:r w:rsidRPr="001C3D6F">
        <w:rPr>
          <w:rFonts w:eastAsia="Calibri"/>
          <w:bCs/>
        </w:rPr>
        <w:t>отвода</w:t>
      </w:r>
      <w:proofErr w:type="gramEnd"/>
      <w:r w:rsidRPr="001C3D6F">
        <w:rPr>
          <w:rFonts w:eastAsia="Calibri"/>
          <w:bCs/>
        </w:rPr>
        <w:t xml:space="preserve"> автомобильных дорог общего пользования.</w:t>
      </w:r>
    </w:p>
    <w:p w:rsidR="00D9684D" w:rsidRPr="001C3D6F" w:rsidRDefault="008E184A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 xml:space="preserve">     </w:t>
      </w:r>
      <w:r w:rsidR="00D9684D" w:rsidRPr="001C3D6F">
        <w:rPr>
          <w:rFonts w:eastAsia="Calibri"/>
          <w:bCs/>
        </w:rPr>
        <w:t>В 2022 году контрольные (надзорные) мероприятия в рамках осуществления муниципального контроля на автомобильном транспорте и в дорожном хозяйстве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D9684D" w:rsidRPr="001C3D6F" w:rsidRDefault="008E184A" w:rsidP="00D9684D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</w:rPr>
      </w:pPr>
      <w:r w:rsidRPr="001C3D6F">
        <w:rPr>
          <w:rFonts w:eastAsia="Calibri"/>
          <w:bCs/>
        </w:rPr>
        <w:t xml:space="preserve">     </w:t>
      </w:r>
      <w:r w:rsidR="00D9684D" w:rsidRPr="001C3D6F">
        <w:rPr>
          <w:rFonts w:eastAsia="Calibri"/>
          <w:bCs/>
        </w:rPr>
        <w:t>В 2022 году проводились профилактические мероприятия в виде информирования.</w:t>
      </w:r>
    </w:p>
    <w:p w:rsidR="00256C75" w:rsidRPr="001C3D6F" w:rsidRDefault="00256C75">
      <w:pPr>
        <w:rPr>
          <w:rFonts w:eastAsia="Calibri" w:cs="Times New Roman"/>
          <w:bCs/>
        </w:rPr>
      </w:pPr>
    </w:p>
    <w:sectPr w:rsidR="00256C75" w:rsidRPr="001C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FF"/>
    <w:rsid w:val="001C3D6F"/>
    <w:rsid w:val="00256C75"/>
    <w:rsid w:val="005B393F"/>
    <w:rsid w:val="008E184A"/>
    <w:rsid w:val="00D9684D"/>
    <w:rsid w:val="00E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4D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D96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4D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D9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2023-10-09T13:42:00Z</dcterms:created>
  <dcterms:modified xsi:type="dcterms:W3CDTF">2023-10-10T01:43:00Z</dcterms:modified>
</cp:coreProperties>
</file>