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54CE" w:rsidRPr="00BC4B08" w:rsidRDefault="00B02BB0">
      <w:pPr>
        <w:pStyle w:val="1"/>
        <w:keepNext w:val="0"/>
        <w:keepLines w:val="0"/>
        <w:widowControl w:val="0"/>
        <w:spacing w:before="0" w:line="240" w:lineRule="auto"/>
        <w:ind w:left="10490"/>
        <w:jc w:val="center"/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</w:pPr>
      <w:r w:rsidRPr="00BC4B08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 xml:space="preserve">ПРИЛОЖЕНИЕ </w:t>
      </w:r>
    </w:p>
    <w:p w:rsidR="00F554CE" w:rsidRPr="00BC4B08" w:rsidRDefault="00B02BB0">
      <w:pPr>
        <w:pStyle w:val="ConsPlusNormal"/>
        <w:ind w:left="10490"/>
        <w:jc w:val="center"/>
        <w:rPr>
          <w:rFonts w:ascii="Times New Roman" w:hAnsi="Times New Roman" w:cs="Times New Roman"/>
          <w:sz w:val="28"/>
          <w:szCs w:val="28"/>
        </w:rPr>
      </w:pPr>
      <w:r w:rsidRPr="00BC4B08">
        <w:rPr>
          <w:rFonts w:ascii="Times New Roman" w:hAnsi="Times New Roman"/>
          <w:sz w:val="28"/>
          <w:szCs w:val="28"/>
        </w:rPr>
        <w:t>к постановлению Губернатора Новосибирской области</w:t>
      </w:r>
    </w:p>
    <w:p w:rsidR="00F554CE" w:rsidRPr="00BC4B08" w:rsidRDefault="00497051">
      <w:pPr>
        <w:pStyle w:val="ConsPlusNormal"/>
        <w:ind w:left="10490"/>
        <w:jc w:val="center"/>
        <w:rPr>
          <w:rFonts w:ascii="Times New Roman" w:hAnsi="Times New Roman" w:cs="Times New Roman"/>
          <w:sz w:val="28"/>
          <w:szCs w:val="28"/>
        </w:rPr>
      </w:pPr>
      <w:r w:rsidRPr="00497051">
        <w:rPr>
          <w:rFonts w:ascii="Times New Roman" w:hAnsi="Times New Roman" w:cs="Times New Roman"/>
          <w:sz w:val="28"/>
          <w:szCs w:val="28"/>
        </w:rPr>
        <w:t>от 15.12.2023  № 250</w:t>
      </w:r>
    </w:p>
    <w:p w:rsidR="00F554CE" w:rsidRPr="00BC4B08" w:rsidRDefault="00F554CE">
      <w:pPr>
        <w:pStyle w:val="ConsPlusNormal"/>
        <w:ind w:left="10490"/>
        <w:jc w:val="center"/>
        <w:rPr>
          <w:rFonts w:ascii="Times New Roman" w:hAnsi="Times New Roman" w:cs="Times New Roman"/>
          <w:sz w:val="28"/>
          <w:szCs w:val="28"/>
        </w:rPr>
      </w:pPr>
    </w:p>
    <w:p w:rsidR="00F554CE" w:rsidRPr="00BC4B08" w:rsidRDefault="00F554CE">
      <w:pPr>
        <w:pStyle w:val="ConsPlusNormal"/>
        <w:ind w:left="10490"/>
        <w:jc w:val="center"/>
        <w:rPr>
          <w:rFonts w:ascii="Times New Roman" w:hAnsi="Times New Roman" w:cs="Times New Roman"/>
          <w:sz w:val="28"/>
          <w:szCs w:val="28"/>
        </w:rPr>
      </w:pPr>
    </w:p>
    <w:p w:rsidR="00F554CE" w:rsidRPr="00BC4B08" w:rsidRDefault="00B02B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245"/>
      <w:bookmarkEnd w:id="0"/>
      <w:r w:rsidRPr="00BC4B08">
        <w:rPr>
          <w:rFonts w:ascii="Times New Roman" w:hAnsi="Times New Roman" w:cs="Times New Roman"/>
          <w:sz w:val="28"/>
          <w:szCs w:val="28"/>
        </w:rPr>
        <w:t>ОБОСНОВАНИЕ ВЕЛИЧИНЫ</w:t>
      </w:r>
    </w:p>
    <w:p w:rsidR="00F554CE" w:rsidRPr="00BC4B08" w:rsidRDefault="00B5080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C4B08">
        <w:rPr>
          <w:rFonts w:ascii="Times New Roman" w:hAnsi="Times New Roman" w:cs="Times New Roman"/>
          <w:sz w:val="28"/>
          <w:szCs w:val="28"/>
        </w:rPr>
        <w:t>установленных</w:t>
      </w:r>
      <w:r w:rsidR="00B02BB0" w:rsidRPr="00BC4B08">
        <w:rPr>
          <w:rFonts w:ascii="Times New Roman" w:hAnsi="Times New Roman" w:cs="Times New Roman"/>
          <w:sz w:val="28"/>
          <w:szCs w:val="28"/>
        </w:rPr>
        <w:t xml:space="preserve"> предельных (максимальных) </w:t>
      </w:r>
      <w:hyperlink w:anchor="P30" w:tooltip="#P30" w:history="1">
        <w:r w:rsidR="00B02BB0" w:rsidRPr="00BC4B08">
          <w:rPr>
            <w:rFonts w:ascii="Times New Roman" w:hAnsi="Times New Roman" w:cs="Times New Roman"/>
            <w:sz w:val="28"/>
            <w:szCs w:val="28"/>
          </w:rPr>
          <w:t>индексов</w:t>
        </w:r>
      </w:hyperlink>
      <w:r w:rsidR="00B02BB0" w:rsidRPr="00BC4B08">
        <w:rPr>
          <w:rFonts w:ascii="Times New Roman" w:hAnsi="Times New Roman" w:cs="Times New Roman"/>
          <w:sz w:val="28"/>
          <w:szCs w:val="28"/>
        </w:rPr>
        <w:t xml:space="preserve"> изменения размера вносимой гражданами платы</w:t>
      </w:r>
      <w:r w:rsidR="00466949">
        <w:rPr>
          <w:rFonts w:ascii="Times New Roman" w:hAnsi="Times New Roman" w:cs="Times New Roman"/>
          <w:sz w:val="28"/>
          <w:szCs w:val="28"/>
        </w:rPr>
        <w:br/>
      </w:r>
      <w:r w:rsidR="00B02BB0" w:rsidRPr="00BC4B08">
        <w:rPr>
          <w:rFonts w:ascii="Times New Roman" w:hAnsi="Times New Roman" w:cs="Times New Roman"/>
          <w:sz w:val="28"/>
          <w:szCs w:val="28"/>
        </w:rPr>
        <w:t>за коммунальные услуги в муниципальных образованиях Новосибирской области</w:t>
      </w:r>
      <w:r w:rsidR="00466949">
        <w:rPr>
          <w:rFonts w:ascii="Times New Roman" w:hAnsi="Times New Roman" w:cs="Times New Roman"/>
          <w:sz w:val="28"/>
          <w:szCs w:val="28"/>
        </w:rPr>
        <w:br/>
        <w:t>н</w:t>
      </w:r>
      <w:r w:rsidR="00B02BB0" w:rsidRPr="00BC4B08">
        <w:rPr>
          <w:rFonts w:ascii="Times New Roman" w:hAnsi="Times New Roman" w:cs="Times New Roman"/>
          <w:sz w:val="28"/>
          <w:szCs w:val="28"/>
        </w:rPr>
        <w:t>а 2024 год</w:t>
      </w:r>
    </w:p>
    <w:p w:rsidR="00F554CE" w:rsidRPr="00BC4B08" w:rsidRDefault="00F554C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F554CE" w:rsidRPr="00BC4B08" w:rsidRDefault="00F554C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15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1"/>
        <w:gridCol w:w="2551"/>
        <w:gridCol w:w="12182"/>
      </w:tblGrid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образование Новосибирской области</w:t>
            </w:r>
          </w:p>
        </w:tc>
        <w:tc>
          <w:tcPr>
            <w:tcW w:w="12182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величины </w:t>
            </w:r>
            <w:r w:rsidR="00BA363A" w:rsidRPr="00466949">
              <w:rPr>
                <w:rFonts w:ascii="Times New Roman" w:hAnsi="Times New Roman" w:cs="Times New Roman"/>
                <w:sz w:val="24"/>
                <w:szCs w:val="24"/>
              </w:rPr>
              <w:t>установленных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предельных (максимальных) индексов изменения размера вносимой гражданами платы за коммунальные услуги в муниципальных образованиях Новосибирской области</w:t>
            </w:r>
          </w:p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(далее – предельные индексы)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4733" w:type="dxa"/>
            <w:gridSpan w:val="2"/>
          </w:tcPr>
          <w:p w:rsidR="00F554CE" w:rsidRPr="00466949" w:rsidRDefault="00B02B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Черепановский муниципальный район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28.1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город Черепаново</w:t>
            </w:r>
          </w:p>
        </w:tc>
        <w:tc>
          <w:tcPr>
            <w:tcW w:w="12182" w:type="dxa"/>
          </w:tcPr>
          <w:p w:rsidR="00F554CE" w:rsidRPr="00466949" w:rsidRDefault="006659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Величина установленного на 2024 год предельного индекса рассчитана: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1) в соответствии с разделом III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</w:t>
            </w:r>
            <w:r w:rsidR="0004327B" w:rsidRPr="00466949">
              <w:rPr>
                <w:rFonts w:ascii="Times New Roman" w:hAnsi="Times New Roman" w:cs="Times New Roman"/>
                <w:sz w:val="24"/>
                <w:szCs w:val="24"/>
              </w:rPr>
              <w:t>от 30.04.2014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№ 400 «О формировании индексов изменения размера платы граждан за коммунальные услуги в Российской Федерации»;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t>на основании следующих данных (значений и параметров) и факторов, повлиявших на величину установленного предельного индекса: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а) набор коммунальных услуг и тип благоустройства, которому соответствует значение предельного индекса: холодное водоснабжение, горячее водоснабжение, водоотведение, отопление, электроснабжение, газоснабжение, обращение с твердыми коммунальными отходами;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б) размер и темпы изменения тарифов на коммунальные услуги:</w:t>
            </w:r>
          </w:p>
          <w:p w:rsidR="009F3E11" w:rsidRPr="00466949" w:rsidRDefault="009F3E11" w:rsidP="009F3E1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 первом полугодии 2024 года к декабрю 2023 года – 0,0%;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2024 года к декабрю 2023 года: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- холодное водоснабжение – </w:t>
            </w:r>
            <w:r w:rsidR="00BE5641" w:rsidRPr="00466949">
              <w:rPr>
                <w:rFonts w:ascii="Times New Roman" w:hAnsi="Times New Roman" w:cs="Times New Roman"/>
                <w:sz w:val="24"/>
                <w:szCs w:val="24"/>
              </w:rPr>
              <w:t>9,50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 горячее водоснабжение – 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19,47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- водоотведение – </w:t>
            </w:r>
            <w:r w:rsidR="00BE5641" w:rsidRPr="00466949">
              <w:rPr>
                <w:rFonts w:ascii="Times New Roman" w:hAnsi="Times New Roman" w:cs="Times New Roman"/>
                <w:sz w:val="24"/>
                <w:szCs w:val="24"/>
              </w:rPr>
              <w:t>9,50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отопление – 9,50%;</w:t>
            </w:r>
          </w:p>
          <w:p w:rsidR="00F554CE" w:rsidRPr="00466949" w:rsidRDefault="007B76C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 электроснабжение – 8,93%;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газоснабжение – 9,50%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 обращение с твердыми коммунальными отходами – 9,50%;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в) нормативы потребления коммунальных услуг (нормативы накопления твердых коммунальных отходов), нормативы потребления коммунальных услуг при использовании земельного участка и надворных построек, утвержденные приказами департамента по тарифам Новосибирской области: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168-ЭЭ «Об утверждении нормативов потребления коммунальной услуги по электроснабжению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169-Г «Об утверждении нормативов потребления коммунальной услуги по газоснабжению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16.08.2012 № 170-В «Об утверждении нормативов потребления коммунальных услуг по холодному водоснабжению, горячему водоснабжению и водоотведению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15.06.2016 № 85-ТЭ «Об утверждении нормативов потребления коммунальной услуги по отоплению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20.10.2017 № 342-ЖКХ «Об утверждении нормативов накопления твердых коммунальных отходов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г) численность населения, изменение размера платы за коммунальные услуги в отношении которого равно установленному предельному индексу, –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1919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д) доля населения, изменение размера платы за коммунальные услуги в отношении которого равно установленному предельному индексу, в общей численности населения на территории города Черепаново – 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9,61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%, и в общей численности населения на территории Новосибирской области – 0,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069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е) решение об утверждении графика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утверждаемыми Правительством Российской Федерации,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город Черепаново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не отнесен в установленном Федеральным законом «О теплоснабжении» порядке к ценовой зоне теплоснабжения)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ж) решение об утверждении предельного уровня цены на тепловую энергию (мощность) в соответствии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Федеральным законом «О теплоснабжении»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город Черепаново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не отнесен в установленном Федеральным законом «О теплоснабжении» порядке к ценовой зоне теплоснабжения);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з) численность населения, изменение размера платы за коммунальные услуги в отношении которого равно (или менее) установленному индексу изменения размера вносимой гражданами платы за коммунальные услуги в среднем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 Новосибирской области (далее – индекс по Новосибирской области), – 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18052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и) доля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населения, изменение размера платы за коммунальные услуги в отношении которого равно (или менее) установленному индексу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города Черепаново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90,39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,650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 Новосибирской области (далее – величина отклонения по Новосибирской области), – 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1919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л)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отклонения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города Черепаново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9,61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0,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069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м)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– 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1919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н)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города Черепаново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9,61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0,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069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о) совокупная сумма увеличения вносимой гражданами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города Черепаново 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платы за коммунальные услуги в результате установления по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городу Черепаново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предельных индексов, превышающих установленный индекс по Новосибирской области, с разбивкой по месяцам: 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январь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-июнь 2024 года; июль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-декабрь 2024 года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670796,04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28.2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рабочий поселок Дорогино</w:t>
            </w:r>
          </w:p>
        </w:tc>
        <w:tc>
          <w:tcPr>
            <w:tcW w:w="12182" w:type="dxa"/>
          </w:tcPr>
          <w:p w:rsidR="00F554CE" w:rsidRPr="00466949" w:rsidRDefault="006659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Величина установленного на 2024 год предельного индекса рассчитана: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1) в соответствии с разделом III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</w:t>
            </w:r>
            <w:r w:rsidR="0004327B" w:rsidRPr="00466949">
              <w:rPr>
                <w:rFonts w:ascii="Times New Roman" w:hAnsi="Times New Roman" w:cs="Times New Roman"/>
                <w:sz w:val="24"/>
                <w:szCs w:val="24"/>
              </w:rPr>
              <w:t>от 30.04.2014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№ 400 «О формировании индексов изменения размера платы граждан за коммунальные услуги в Российской Федерации»;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t>на основании следующих данных (значений и параметров) и факторов, повлиявших на величину установленного предельного индекса: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а) набор коммунальных услуг и тип благоустройства, которому соответствует значение предельного индекса: холодное водоснабжение, водоотведение отопление, электроснабжение, газоснабжение, обращение с твердыми коммунальными отходами;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б) размер и темпы изменения тарифов на коммунальные услуги:</w:t>
            </w:r>
          </w:p>
          <w:p w:rsidR="009F3E11" w:rsidRPr="00466949" w:rsidRDefault="009F3E11" w:rsidP="009F3E1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первом полугодии 2024 года к декабрю 2023 года – 0,0%;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2024 года к декабрю 2023 года: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холодное водоснабжение – 9,50%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- водоотведение – 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9,50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отопление – 9,50%;</w:t>
            </w:r>
          </w:p>
          <w:p w:rsidR="00F554CE" w:rsidRPr="00466949" w:rsidRDefault="00EE0DF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электроснабжение – 8,93%;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газоснабжение – 9,50%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EE0DF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5D74BF" w:rsidRPr="00466949">
              <w:rPr>
                <w:rFonts w:ascii="Times New Roman" w:hAnsi="Times New Roman" w:cs="Times New Roman"/>
                <w:sz w:val="24"/>
                <w:szCs w:val="24"/>
              </w:rPr>
              <w:t>обращение с твердыми коммунальными отходами – 9,50%;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в) нормативы потребления коммунальных услуг (нормативы накопления твердых коммунальных отходов), нормативы потребления коммунальных услуг при использовании земельного участка и надворных построек, утвержденные приказами департамента по тарифам Новосибирской области: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168-ЭЭ «Об утверждении нормативов потребления коммунальной услуги по электроснабжению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169-Г «Об утверждении нормативов потребления коммунальной услуги по газоснабжению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16.08.2012 № 170-В «Об утверждении нормативов потребления коммунальных услуг по холодному водоснабжению, горячему водоснабжению и водоотведению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15.06.2016 № 85-ТЭ «Об утверждении нормативов потребления коммунальной услуги по отоплению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20.10.2017 № 342-ЖКХ «Об утверждении нормативов накопления твердых коммунальных отходов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г) численность населения, изменение размера платы за коммунальные услуги в отношении которого равно установленному предельному индексу, – 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4148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д) доля населения, изменение размера платы за коммунальные услуги в отношении которого равно установленному предельному индексу, в общей численности населения на территории рабочего поселка Дорогино – 100,0%, и в общей численности населения на территории Новосибирской области – 0,1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е) решение об утверждении графика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утверждаемыми Правительством Российской Федерации,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рабочий поселок Дорогино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не отнесен в установленном Федеральным законом «О теплоснабжении» порядке к ценовой зоне теплоснабжения)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ж) решение об утверждении предельного уровня цены на тепловую энергию (мощность) в соответствии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Федеральным законом «О теплоснабжении»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рабочий поселок Дорогино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не отнесен в установленном Федеральным законом «О теплоснабжении» порядке к ценовой зоне теплоснабжения);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з) численность населения, изменение размера платы за коммунальные услуги в отношении которого равно (или менее) установленному индексу изменения размера вносимой гражданами платы за коммунальные услуги в среднем по Новосибирской области (далее – индекс по Новосибирской области), – 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4148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и) доля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населения, изменение размера платы за коммунальные услуги в отношении которого равно (или менее) установленному индексу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рабочего поселка Дорогино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100,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,148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 Новосибирской области (далее – величина отклонения по Новосибирской области), – 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л)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отклонения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рабочего поселка Дорогино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м)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– 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н)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рабочего поселка Дорогино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о) совокупная сумма увеличения вносимой гражданами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рабочего поселка Дорогино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платы за коммунальные услуги в результате установления по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рабочему поселку Дорогино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предельных индексов, превышающих установленный индекс по Новосибирской области, с разбивкой по месяцам: 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январь-декабрь 2024 года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0 руб.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28.3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рабочий поселок Посевная</w:t>
            </w:r>
          </w:p>
        </w:tc>
        <w:tc>
          <w:tcPr>
            <w:tcW w:w="12182" w:type="dxa"/>
          </w:tcPr>
          <w:p w:rsidR="00F554CE" w:rsidRPr="00466949" w:rsidRDefault="006659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Величина установленного на 2024 год предельного индекса рассчитана: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1) в соответствии с разделом III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</w:t>
            </w:r>
            <w:r w:rsidR="0004327B" w:rsidRPr="00466949">
              <w:rPr>
                <w:rFonts w:ascii="Times New Roman" w:hAnsi="Times New Roman" w:cs="Times New Roman"/>
                <w:sz w:val="24"/>
                <w:szCs w:val="24"/>
              </w:rPr>
              <w:t>от 30.04.2014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№ 400 «О формировании индексов изменения размера платы граждан за коммунальные услуги в Российской Федерации»;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t>на основании следующих данных (значений и параметров) и факторов, повлиявших на величину установленного предельного индекса: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а) набор коммунальных услуг и тип благоустройства, которому соответствует значение предельного индекса: холодное водоснабжение, водоотведение отопление, электроснабжение, газоснабжение, обращение с твердыми коммунальными отходами;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б) размер и темпы изменения тарифов на коммунальные услуги:</w:t>
            </w:r>
          </w:p>
          <w:p w:rsidR="009F3E11" w:rsidRPr="00466949" w:rsidRDefault="009F3E11" w:rsidP="009F3E1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 первом полугодии 2024 года к декабрю 2023 года – 0,0%;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2024 года к декабрю 2023 года: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холодное водоснабжение – 12,0%;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водоотведение – 9,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отопление – 9,50%;</w:t>
            </w:r>
          </w:p>
          <w:p w:rsidR="00F554CE" w:rsidRPr="00466949" w:rsidRDefault="00EE0DF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электроснабжение – 8,93%;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газоснабжение – 9,50%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EE0DF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5D74BF" w:rsidRPr="00466949">
              <w:rPr>
                <w:rFonts w:ascii="Times New Roman" w:hAnsi="Times New Roman" w:cs="Times New Roman"/>
                <w:sz w:val="24"/>
                <w:szCs w:val="24"/>
              </w:rPr>
              <w:t>обращение с твердыми коммунальными отходами – 9,50%;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в) нормативы потребления коммунальных услуг (нормативы накопления твердых коммунальных отходов), нормативы потребления коммунальных услуг при использовании земельного участка и надворных построек, утвержденные приказами департамента по тарифам Новосибирской области: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168-ЭЭ «Об утверждении нормативов потребления коммунальной услуги по электроснабжению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169-Г «Об утверждении нормативов потребления коммунальной услуги по газоснабжению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16.08.2012 № 170-В «Об утверждении нормативов потребления коммунальных услуг по холодному водоснабжению, горячему водоснабжению и водоотведению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15.06.2016 № 85-ТЭ «Об утверждении нормативов потребления коммунальной услуги по отоплению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20.10.2017 № 342-ЖКХ «Об утверждении нормативов накопления твердых коммунальных отходов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г) численность населения, изменение размера платы за коммунальные услуги в отношении которого равно установленному предельному индексу, – 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5067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д) доля населения, изменение размера платы за коммунальные услуги в отношении которого равно установленному предельному индексу, в общей численности населения на территории рабочего поселка Посевная – 100,0%, и в общей численности населения на территории Новосибирской области – 0,1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е) решение об утверждении графика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утверждаемыми Правительством Российской Федерации,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рабочий поселок Посевная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не отнесен в установленном Федеральным законом «О теплоснабжении» порядке к ценовой зоне теплоснабжения)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ж) решение об утверждении предельного уровня цены на тепловую энергию (мощность) в соответствии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Федеральным законом «О теплоснабжении»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рабочий поселок Посевная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не отнесен в 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установленном Федеральным законом «О теплоснабжении» порядке к ценовой зоне теплоснабжения);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з) численность населения, изменение размера платы за коммунальные услуги в отношении которого равно (или менее) установленному индексу изменения размера вносимой гражданами платы за коммунальные услуги в среднем по Новосибирской области (далее – индек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с по Новосибирской области), – 5067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и) доля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населения, изменение размера платы за коммунальные услуги в отношении которого равно (или менее) установленному индексу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рабочего поселка Посевная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100,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</w:t>
            </w:r>
            <w:r w:rsidR="00EE0DF0" w:rsidRPr="00466949">
              <w:rPr>
                <w:rFonts w:ascii="Times New Roman" w:hAnsi="Times New Roman" w:cs="Times New Roman"/>
                <w:sz w:val="24"/>
                <w:szCs w:val="24"/>
              </w:rPr>
              <w:t>,181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 Новосибирской области (далее – величина отклонения по Новосибирской области), – 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л)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отклонения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рабочего поселка Посевная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м)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– </w:t>
            </w:r>
            <w:r w:rsidR="00EE0DF0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н)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рабочего поселка Посевная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о) совокупная сумма увеличения вносимой гражданами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рабочего поселка Посевная 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платы за коммунальные услуги в результате установления по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рабочему поселку Посевная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предельных индексов, превышающих установленный индекс по Новосибирской области, с разбивкой по месяцам: 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январь-декабрь 2024 года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0 руб.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28.4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Безменовский сельсовет</w:t>
            </w:r>
          </w:p>
        </w:tc>
        <w:tc>
          <w:tcPr>
            <w:tcW w:w="12182" w:type="dxa"/>
          </w:tcPr>
          <w:p w:rsidR="00F554CE" w:rsidRPr="00466949" w:rsidRDefault="006659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Величина установленного на 2024 год предельного индекса рассчитана: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1) в соответствии с разделом III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</w:t>
            </w:r>
            <w:r w:rsidR="0004327B" w:rsidRPr="00466949">
              <w:rPr>
                <w:rFonts w:ascii="Times New Roman" w:hAnsi="Times New Roman" w:cs="Times New Roman"/>
                <w:sz w:val="24"/>
                <w:szCs w:val="24"/>
              </w:rPr>
              <w:t>от 30.04.2014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№ 400 «О формировании индексов изменения размера платы граждан за коммунальные услуги в Российской Федерации»;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t>на основании следующих данных (значений и параметров) и факторов, повлиявших на величину установленного предельного индекса: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а) набор коммунальных услуг и тип благоустройства, которому соответствует значение предельного индекса: холодное водоснабжение, горячее водоснабжение, водоотведение, отопление, электроснабжение, газоснабжение,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обращение с твердыми коммунальными отходами;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б) размер и темпы изменения тарифов на коммунальные услуги:</w:t>
            </w:r>
          </w:p>
          <w:p w:rsidR="009F3E11" w:rsidRPr="00466949" w:rsidRDefault="009F3E11" w:rsidP="009F3E1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 первом полугодии 2024 года к декабрю 2023 года – 0,0%;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2024 года к декабрю 2023 года: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холодное водоснабжение – 12,0%;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горячее водоснабжение – 9,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водоотведение – 9,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31D17" w:rsidRPr="0046694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отопление – 9,50%;</w:t>
            </w:r>
          </w:p>
          <w:p w:rsidR="00F554CE" w:rsidRPr="00466949" w:rsidRDefault="00961B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электроснабжение – 9,33%;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газоснабжение – 9,50%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961B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5D74BF" w:rsidRPr="00466949">
              <w:rPr>
                <w:rFonts w:ascii="Times New Roman" w:hAnsi="Times New Roman" w:cs="Times New Roman"/>
                <w:sz w:val="24"/>
                <w:szCs w:val="24"/>
              </w:rPr>
              <w:t>обращение с твердыми коммунальными отходами – 9,50%;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в) нормативы потребления коммунальных услуг (нормативы накопления твердых коммунальных отходов), нормативы потребления коммунальных услуг при использовании земельного участка и надворных построек, утвержденные приказами департамента по тарифам Новосибирской области: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168-ЭЭ «Об утверждении нормативов потребления коммунальной услуги по электроснабжению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169-Г «Об утверждении нормативов потребления коммунальной услуги по газоснабжению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16.08.2012 № 170-В «Об утверждении нормативов потребления коммунальных услуг по холодному водоснабжению, горячему водоснабжению и водоотведению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15.06.2016 № 85-ТЭ «Об утверждении нормативов потребления коммунальной услуги по отоплению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20.10.2017 № 342-ЖКХ «Об утверждении нормативов накопления твердых коммунальных отходов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г) численность населения, изменение размера платы за коммунальные услуги в отношении которого равно установленному предельному индексу, – 2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6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д) доля населения, изменение размера платы за коммунальные услуги в отношении которого равно установленному предельному индексу, в общей численности населения на территории Безменовского сельсовета – 100,0%, и в общей численности населения на территории Новосибирской области – 0,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е) решение об утверждении графика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утверждаемыми Правительством Российской Федерации,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Безменовский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 не отнесен в установленном Федеральным законом «О теплоснабжении» порядке к ценовой зоне теплоснабжения)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ж) решение об утверждении предельного уровня цены на тепловую энергию (мощность) в соответствии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Федеральным законом «О теплоснабжении»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Безменовский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сельсовет не отнесен в установленном Федеральным законом «О теплоснабжении» порядке к ценовой зоне теплоснабжения);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з) численность населения, изменение размера платы за коммунальные услуги в отношении которого равно (или менее) установленному индексу изменения размера вносимой гражданами платы за коммунальные услуги в среднем по Новосибирской области (далее – индекс по Новосибирской области), – 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2866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и) доля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населения, изменение размера платы за коммунальные услуги в отношении которого равно (или менее) установленному индексу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Безменовского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</w:t>
            </w:r>
            <w:r w:rsidR="00961B7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100,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,103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 Новосибирской области (далее – величина отклонения по Новосибирской области), – </w:t>
            </w:r>
            <w:r w:rsidR="00961B7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л)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отклонения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Безменовского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м)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– </w:t>
            </w:r>
            <w:r w:rsidR="00961B7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н)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Безменовского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о) совокупная сумма увеличения вносимой гражданами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Безменовского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платы за коммунальные услуги в результате установления по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Безменовскому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сельсовету предельных индексов, превышающих установленный индекс по Новосибирской области, с разбивкой по месяцам: 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январь-декабрь 2024 года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0 руб.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28.5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Бочкаревский сельсовет</w:t>
            </w:r>
          </w:p>
        </w:tc>
        <w:tc>
          <w:tcPr>
            <w:tcW w:w="12182" w:type="dxa"/>
          </w:tcPr>
          <w:p w:rsidR="00F554CE" w:rsidRPr="00466949" w:rsidRDefault="006659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Величина установленного на 2024 год предельного индекса рассчитана: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1) в соответствии с разделом III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</w:t>
            </w:r>
            <w:r w:rsidR="0004327B" w:rsidRPr="00466949">
              <w:rPr>
                <w:rFonts w:ascii="Times New Roman" w:hAnsi="Times New Roman" w:cs="Times New Roman"/>
                <w:sz w:val="24"/>
                <w:szCs w:val="24"/>
              </w:rPr>
              <w:t>от 30.04.2014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№ 400 «О формировании индексов изменения размера платы граждан за коммунальные услуги в Российской Федерации»;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t>на основании следующих данных (значений и параметров) и факторов, повлиявших на величину установленного предельного индекса: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а) набор коммунальных услуг и тип благоустройства, которому соответствует значение предельного индекса: холодное водоснабжение, отопление, электроснабжение, газоснабжение, обращение с твердыми коммунальными отходами;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б) размер и темпы изменения тарифов на коммунальные услуги:</w:t>
            </w:r>
          </w:p>
          <w:p w:rsidR="009F3E11" w:rsidRPr="00466949" w:rsidRDefault="009F3E11" w:rsidP="009F3E1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 первом полугодии 2024 года к декабрю 2023 года – 0,0%;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2024 года к декабрю 2023 года: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- холодное водоснабжение – </w:t>
            </w:r>
            <w:r w:rsidR="00E83AFD" w:rsidRPr="00466949">
              <w:rPr>
                <w:rFonts w:ascii="Times New Roman" w:hAnsi="Times New Roman" w:cs="Times New Roman"/>
                <w:sz w:val="24"/>
                <w:szCs w:val="24"/>
              </w:rPr>
              <w:t>12,70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отопление – 9,50%;</w:t>
            </w:r>
          </w:p>
          <w:p w:rsidR="00F554CE" w:rsidRPr="00466949" w:rsidRDefault="007B76C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электроснабжение – 9,33%;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газоснабжение – 9,50%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961B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5D74BF" w:rsidRPr="00466949">
              <w:rPr>
                <w:rFonts w:ascii="Times New Roman" w:hAnsi="Times New Roman" w:cs="Times New Roman"/>
                <w:sz w:val="24"/>
                <w:szCs w:val="24"/>
              </w:rPr>
              <w:t>обращение с твердыми коммунальными отходами – 9,50%;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в) нормативы потребления коммунальных услуг (нормативы накопления твердых коммунальных отходов), нормативы потребления коммунальных услуг при использовании земельного участка и надворных построек, утвержденные приказами департамента по тарифам Новосибирской области: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168-ЭЭ «Об утверждении нормативов потребления коммунальной услуги по электроснабжению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169-Г «Об утверждении нормативов потребления коммунальной услуги по газоснабжению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16.08.2012 № 170-В «Об утверждении нормативов потребления коммунальных услуг по холодному водоснабжению, горячему водоснабжению и водоотведению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15.06.2016 № 85-ТЭ «Об утверждении нормативов потребления коммунальной услуги по отоплению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20.10.2017 № 342-ЖКХ «Об утверждении нормативов накопления твердых коммунальных отходов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г) численность населения, изменение размера платы за коммунальные услуги в отношении которого равно установленному предельному индексу, – </w:t>
            </w:r>
            <w:r w:rsidR="00E83AFD" w:rsidRPr="00466949">
              <w:rPr>
                <w:rFonts w:ascii="Times New Roman" w:hAnsi="Times New Roman" w:cs="Times New Roman"/>
                <w:sz w:val="24"/>
                <w:szCs w:val="24"/>
              </w:rPr>
              <w:t>1427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д) доля населения, изменение размера платы за коммунальные услуги в отношении которого равно установленному предельному индексу, в общей численности населения на территории Бочкаревского сельсовета – </w:t>
            </w:r>
            <w:r w:rsidR="00E83AFD" w:rsidRPr="00466949">
              <w:rPr>
                <w:rFonts w:ascii="Times New Roman" w:hAnsi="Times New Roman" w:cs="Times New Roman"/>
                <w:sz w:val="24"/>
                <w:szCs w:val="24"/>
              </w:rPr>
              <w:t>64,89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%, и в общей численности населения на территории Новосибирской области – 0,0</w:t>
            </w:r>
            <w:r w:rsidR="00E83AFD" w:rsidRPr="00466949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е) решение об утверждении графика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утверждаемыми Правительством Российской Федерации,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Бочкаревский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 не отнесен в установленном Федеральным законом «О теплоснабжении» порядке к ценовой зоне теплоснабжения)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ж) решение об утверждении предельного уровня цены на тепловую энергию (мощность) в соответствии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Федеральным законом «О теплоснабжении»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Бочкаревский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сельсовет не отнесен в установленном Федеральным законом «О теплоснабжении» порядке к ценовой зоне теплоснабжения);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з) численность населения, изменение размера платы за коммунальные услуги в отношении которого равно (или менее) установленному индексу изменения размера вносимой гражданами платы за коммунальные услуги в среднем по Новосибирской области (далее – индекс по Новосибирской области), – </w:t>
            </w:r>
            <w:r w:rsidR="00C6316C" w:rsidRPr="00466949">
              <w:rPr>
                <w:rFonts w:ascii="Times New Roman" w:hAnsi="Times New Roman" w:cs="Times New Roman"/>
                <w:sz w:val="24"/>
                <w:szCs w:val="24"/>
              </w:rPr>
              <w:t>772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и) доля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населения, изменение размера платы за коммунальные услуги в отношении которого равно (или менее) установленному индексу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Бочкаревского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</w:t>
            </w:r>
            <w:r w:rsidR="00C6316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35,11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="00C6316C" w:rsidRPr="00466949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 Новосибирской области (далее – величина отклонения по Новосибирской области), – </w:t>
            </w:r>
            <w:r w:rsidR="00C6316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1427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л)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отклонения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Бочкаревского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</w:t>
            </w:r>
            <w:r w:rsidR="00C6316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64,89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</w:t>
            </w:r>
            <w:r w:rsidR="00C6316C" w:rsidRPr="00466949">
              <w:rPr>
                <w:rFonts w:ascii="Times New Roman" w:hAnsi="Times New Roman" w:cs="Times New Roman"/>
                <w:sz w:val="24"/>
                <w:szCs w:val="24"/>
              </w:rPr>
              <w:t>,051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м)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– </w:t>
            </w:r>
            <w:r w:rsidR="00C6316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1427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н)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Бочкаревского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</w:t>
            </w:r>
            <w:r w:rsidR="00C6316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64,89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</w:t>
            </w:r>
            <w:r w:rsidR="00C6316C" w:rsidRPr="00466949">
              <w:rPr>
                <w:rFonts w:ascii="Times New Roman" w:hAnsi="Times New Roman" w:cs="Times New Roman"/>
                <w:sz w:val="24"/>
                <w:szCs w:val="24"/>
              </w:rPr>
              <w:t>,051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 w:rsidP="00961B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о) совокупная сумма увеличения вносимой гражданами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Бочкаревского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платы за коммунальные услуги в результате установления по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Бочкаревскому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сельсовету предельных индексов, превышающих установленный индекс по Новосибирской области, с разбивкой по месяцам: 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январь-декабрь 2024 года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</w:t>
            </w:r>
            <w:r w:rsidR="00C6316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49172,33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28.6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Верх-Мильтюшинский сельсовет</w:t>
            </w:r>
          </w:p>
        </w:tc>
        <w:tc>
          <w:tcPr>
            <w:tcW w:w="12182" w:type="dxa"/>
          </w:tcPr>
          <w:p w:rsidR="00F554CE" w:rsidRPr="00466949" w:rsidRDefault="006659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Величина установленного на 2024 год предельного индекса рассчитана: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1) в соответствии с разделом III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</w:t>
            </w:r>
            <w:r w:rsidR="0004327B" w:rsidRPr="00466949">
              <w:rPr>
                <w:rFonts w:ascii="Times New Roman" w:hAnsi="Times New Roman" w:cs="Times New Roman"/>
                <w:sz w:val="24"/>
                <w:szCs w:val="24"/>
              </w:rPr>
              <w:t>от 30.04.2014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№ 400 «О формировании индексов изменения размера платы граждан за коммунальные услуги в Российской Федерации»;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t>на основании следующих данных (значений и параметров) и факторов, повлиявших на величину установленного предельного индекса: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а) набор коммунальных услуг и тип благоустройства, которому соответствует значение предельного индекса: холодное водоснабжение, отопление, электроснабжение, газоснабжение, обращение с твердыми коммунальными отходами;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б) размер и темпы изменения тарифов на коммунальные услуги:</w:t>
            </w:r>
          </w:p>
          <w:p w:rsidR="009F3E11" w:rsidRPr="00466949" w:rsidRDefault="009F3E11" w:rsidP="009F3E1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 первом полугодии 2024 года к декабрю 2023 года – 0,0%;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2024 года к декабрю 2023 года: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- холодное водоснабжение – 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9,50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отопление – 9,50%;</w:t>
            </w:r>
          </w:p>
          <w:p w:rsidR="00F554CE" w:rsidRPr="00466949" w:rsidRDefault="00961B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электроснабжение – 9,33%;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газоснабжение – 9,50%;</w:t>
            </w:r>
          </w:p>
          <w:p w:rsidR="00F554CE" w:rsidRPr="00466949" w:rsidRDefault="00961B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5D74BF" w:rsidRPr="00466949">
              <w:rPr>
                <w:rFonts w:ascii="Times New Roman" w:hAnsi="Times New Roman" w:cs="Times New Roman"/>
                <w:sz w:val="24"/>
                <w:szCs w:val="24"/>
              </w:rPr>
              <w:t>обращение с твердыми коммунальными отходами – 9,50%;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в) нормативы потребления коммунальных услуг (нормативы накопления твердых коммунальных отходов), нормативы потребления коммунальных услуг при использовании земельного участка и надворных построек, утвержденные приказами департамента по тарифам Новосибирской области: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168-ЭЭ «Об утверждении нормативов потребления коммунальной услуги по электроснабжению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169-Г «Об утверждении нормативов потребления коммунальной услуги по газоснабжению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16.08.2012 № 170-В «Об утверждении нормативов потребления коммунальных услуг по холодному водоснабжению, горячему водоснабжению и водоотведению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15.06.2016 № 85-ТЭ «Об утверждении нормативов потребления коммунальной услуги по отоплению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20.10.2017 № 342-ЖКХ «Об утверждении нормативов накопления твердых коммунальных отходов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г) численность населения, изменение размера платы за коммунальные услуги в отношении которого равно установленному предельному индексу, – 1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852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д) доля населения, изменение размера платы за коммунальные услуги в отношении которого равно установленному предельному индексу, в общей численности населения на территории Верх-Мильтюшинского сельсовета – 100,0%, и в общей численности населения на территории Новосибирской области – 0,0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е) решение об утверждении графика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утверждаемыми Правительством Российской Федерации,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Верх-Мильтюшинский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 не отнесен в установленном Федеральным законом «О теплоснабжении» порядке к ценовой зоне теплоснабжения)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ж) решение об утверждении предельного уровня цены на тепловую энергию (мощность) в соответствии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Федеральным законом «О теплоснабжении»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Верх-Мильтюшинский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сельсовет не отнесен в установленном Федеральным законом «О теплоснабжении» порядке к ценовой зоне теплоснабжения);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з) численность населения, изменение размера платы за коммунальные услуги в отношении которого равно (или менее) установленному индексу изменения размера вносимой гражданами платы за коммунальные услуги в среднем по Новосибирской области (далее – индекс по Новосибирской области), – 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1852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и) доля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населения, изменение размера платы за коммунальные услуги в отношении которого равно (или менее) установленному индексу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Верх-Мильтюшинского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</w:t>
            </w:r>
            <w:r w:rsidR="00961B7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100,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,066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 Новосибирской области (далее – величина отклонения по Новосибирской области), – 0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л)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отклонения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Верх-Мильтюшинского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м)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– 0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н)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Верх-Мильтюшинского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о) совокупная сумма увеличения вносимой гражданами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Верх-Мильтюшинского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платы за коммунальные услуги в результате установления по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Верх-Мильтюшинскому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сельсовету предельных индексов, превышающих установленный индекс по Новосибирской области, с разбивкой по месяцам: 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январь-декабрь 2024 года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0 руб.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28.7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Искровский сельсовет</w:t>
            </w:r>
          </w:p>
        </w:tc>
        <w:tc>
          <w:tcPr>
            <w:tcW w:w="12182" w:type="dxa"/>
          </w:tcPr>
          <w:p w:rsidR="00F554CE" w:rsidRPr="00466949" w:rsidRDefault="006659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Величина установленного на 2024 год предельного индекса рассчитана: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1) в соответствии с разделом III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</w:t>
            </w:r>
            <w:r w:rsidR="0004327B" w:rsidRPr="00466949">
              <w:rPr>
                <w:rFonts w:ascii="Times New Roman" w:hAnsi="Times New Roman" w:cs="Times New Roman"/>
                <w:sz w:val="24"/>
                <w:szCs w:val="24"/>
              </w:rPr>
              <w:t>от 30.04.2014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№ 400 «О формировании индексов изменения размера платы граждан за коммунальные услуги в Российской Федерации»;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на основании следующих данных (значений и параметров) и факторов, повлиявших на величину установленного 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предельного индекса: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а) набор коммунальных услуг и тип благоустройства, которому соответствует значение предельного индекса: холодное водоснабжение, отопление, электроснабжение, газоснабжение, обращение с твердыми коммунальными отходами;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б) размер и темпы изменения тарифов на коммунальные услуги:</w:t>
            </w:r>
          </w:p>
          <w:p w:rsidR="009F3E11" w:rsidRPr="00466949" w:rsidRDefault="009F3E11" w:rsidP="009F3E1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 первом полугодии 2024 года к декабрю 2023 года – 0,0%;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2024 года к декабрю 2023 года: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- холодное водоснабжение – 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9,50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отопление – 9,50%;</w:t>
            </w:r>
          </w:p>
          <w:p w:rsidR="00F554CE" w:rsidRPr="00466949" w:rsidRDefault="00961B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электроснабжение – 9,33%;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газоснабжение – 9,50%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961B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5D74BF" w:rsidRPr="00466949">
              <w:rPr>
                <w:rFonts w:ascii="Times New Roman" w:hAnsi="Times New Roman" w:cs="Times New Roman"/>
                <w:sz w:val="24"/>
                <w:szCs w:val="24"/>
              </w:rPr>
              <w:t>обращение с твердыми коммунальными отходами – 9,50%;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в) нормативы потребления коммунальных услуг (нормативы накопления твердых коммунальных отходов), нормативы потребления коммунальных услуг при использовании земельного участка и надворных построек, утвержденные приказами департамента по тарифам Новосибирской области: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168-ЭЭ «Об утверждении нормативов потребления коммунальной услуги по электроснабжению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169-Г «Об утверждении нормативов потребления коммунальной услуги по газоснабжению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16.08.2012 № 170-В «Об утверждении нормативов потребления коммунальных услуг по холодному водоснабжению, горячему водоснабжению и водоотведению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15.06.2016 № 85-ТЭ «Об утверждении нормативов потребления коммунальной услуги по отоплению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20.10.2017 № 342-ЖКХ «Об утверждении нормативов накопления твердых коммунальных отходов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г) численность населения, изменение размера платы за коммунальные услуги в отношении которого равно установленному предельному индексу, – 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2193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д) доля населения, изменение размера платы за коммунальные услуги в отношении которого равно установленному предельному индексу, в общей численности населения на территории Искровского сельсовета – 100,0%, и в общей численности населения на территории Новосибирской области – 0,0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е) решение об утверждении графика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утверждаемыми Правительством Российской Федерации,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Искровский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 не отнесен в установленном Федеральным законом 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lastRenderedPageBreak/>
              <w:t>«О теплоснабжении» порядке к ценовой зоне теплоснабжения)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ж) решение об утверждении предельного уровня цены на тепловую энергию (мощность) в соответствии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Федеральным законом «О теплоснабжении»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Искровский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сельсовет не отнесен в установленном Федеральным законом «О теплоснабжении» порядке к ценовой зоне теплоснабжения);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з) численность населения, изменение размера платы за коммунальные услуги в отношении которого равно (или менее) установленному индексу изменения размера вносимой гражданами платы за коммунальные услуги в среднем по Новосибирской области (далее – индекс по Новосибирской области), – 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2193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и) доля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населения, изменение размера платы за коммунальные услуги в отношении которого равно (или менее) установленному индексу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Искровского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</w:t>
            </w:r>
            <w:r w:rsidR="00961B7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100,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,078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 Новосибирской области (далее – величина отклонения по Новосибирской области), – </w:t>
            </w:r>
            <w:r w:rsidR="00961B7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л)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отклонения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Искровского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м)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– </w:t>
            </w:r>
            <w:r w:rsidR="00961B7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н)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Искровского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о) совокупная сумма увеличения вносимой гражданами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Искровского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платы за коммунальные услуги в результате установления по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Искровскому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сельсовету предельных индексов, превышающих установленный индекс по Новосибирской области, с разбивкой по месяцам: 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январь-декабрь 2024 года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0 руб.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28.8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Карасевский сельсовет</w:t>
            </w:r>
          </w:p>
        </w:tc>
        <w:tc>
          <w:tcPr>
            <w:tcW w:w="12182" w:type="dxa"/>
          </w:tcPr>
          <w:p w:rsidR="00F554CE" w:rsidRPr="00466949" w:rsidRDefault="006659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Величина установленного на 2024 год предельного индекса рассчитана: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1) в соответствии с разделом III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</w:t>
            </w:r>
            <w:r w:rsidR="0004327B" w:rsidRPr="00466949">
              <w:rPr>
                <w:rFonts w:ascii="Times New Roman" w:hAnsi="Times New Roman" w:cs="Times New Roman"/>
                <w:sz w:val="24"/>
                <w:szCs w:val="24"/>
              </w:rPr>
              <w:t>от 30.04.2014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№ 400 «О формировании индексов изменения размера платы граждан за коммунальные услуги в Российской Федерации»;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на основании следующих данных (значений и параметров) и факторов, повлиявших на величину установленного 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предельного индекса: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а) набор коммунальных услуг и тип благоустройства, которому соответствует значение предельного индекса: холодное водоснабжение, отопление, электроснабжение, газоснабжение, обращение с твердыми коммунальными отходами;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б) размер и темпы изменения тарифов на коммунальные услуги:</w:t>
            </w:r>
          </w:p>
          <w:p w:rsidR="009F3E11" w:rsidRPr="00466949" w:rsidRDefault="009F3E11" w:rsidP="009F3E1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 первом полугодии 2024 года к декабрю 2023 года – 0,0%;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2024 года к декабрю 2023 года: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- холодное водоснабжение – 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9,50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отопление – 9,50%;</w:t>
            </w:r>
          </w:p>
          <w:p w:rsidR="00F554CE" w:rsidRPr="00466949" w:rsidRDefault="007B76C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 электроснабжение – 9,33%;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газоснабжение – 9,50%;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 обращение с твердыми коммунальными отходами – 9,50%;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в) нормативы потребления коммунальных услуг (нормативы накопления твердых коммунальных отходов), нормативы потребления коммунальных услуг при использовании земельного участка и надворных построек, утвержденные приказами департамента по тарифам Новосибирской области: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168-ЭЭ «Об утверждении нормативов потребления коммунальной услуги по электроснабжению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169-Г «Об утверждении нормативов потребления коммунальной услуги по газоснабжению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16.08.2012 № 170-В «Об утверждении нормативов потребления коммунальных услуг по холодному водоснабжению, горячему водоснабжению и водоотведению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15.06.2016 № 85-ТЭ «Об утверждении нормативов потребления коммунальной услуги по отоплению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20.10.2017 № 342-ЖКХ «Об утверждении нормативов накопления твердых коммунальных отходов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г) численность населения, изменение размера платы за коммунальные услуги в отношении которого равно установленному предельному индексу, – 1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3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д) доля населения, изменение размера платы за коммунальные услуги в отношении которого равно установленному предельному индексу, в общей численности населения на территории Карасевского сельсовета – 100,0%, и в общей численности населения на территории Новосибирской области – 0,0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е) решение об утверждении графика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утверждаемыми Правительством Российской Федерации,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Карасевский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 не отнесен в установленном Федеральным законом 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lastRenderedPageBreak/>
              <w:t>«О теплоснабжении» порядке к ценовой зоне теплоснабжения)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ж) решение об утверждении предельного уровня цены на тепловую энергию (мощность) в соответствии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Федеральным законом «О теплоснабжении»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Карасевский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сельсовет не отнесен в установленном Федеральным законом «О теплоснабжении» порядке к ценовой зоне теплоснабжения);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з) численность населения, изменение размера платы за коммунальные услуги в отношении которого равно (или менее) установленному индексу изменения размера вносимой гражданами платы за коммунальные услуги в среднем по Новосибирской области (далее – индекс по Новосибирской области), – 1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3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и) доля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населения, изменение размера платы за коммунальные услуги в отношении которого равно (или менее) установленному индексу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Карасевского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100,0%,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0,0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 Новосибирской области (далее – величина отклонения по Новосибирской области), – 0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л)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отклонения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Карасевского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м)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– 0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н)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Карасевского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о) совокупная сумма увеличения вносимой гражданами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Карасевского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платы за коммунальные услуги в результате установления по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Карасевскому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сельсовету предельных индексов, превышающих установленный индекс по Новосибирской области, с разбивкой по месяцам: 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январь-декабрь 2024 года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0 руб.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28.9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Майский сельсовет</w:t>
            </w:r>
          </w:p>
        </w:tc>
        <w:tc>
          <w:tcPr>
            <w:tcW w:w="12182" w:type="dxa"/>
          </w:tcPr>
          <w:p w:rsidR="00F554CE" w:rsidRPr="00466949" w:rsidRDefault="006659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Величина установленного на 2024 год предельного индекса рассчитана: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1) в соответствии с разделом III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</w:t>
            </w:r>
            <w:r w:rsidR="0004327B" w:rsidRPr="00466949">
              <w:rPr>
                <w:rFonts w:ascii="Times New Roman" w:hAnsi="Times New Roman" w:cs="Times New Roman"/>
                <w:sz w:val="24"/>
                <w:szCs w:val="24"/>
              </w:rPr>
              <w:t>от 30.04.2014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№ 400 «О формировании индексов изменения размера платы граждан за коммунальные услуги в Российской Федерации»;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на основании следующих данных (значений и параметров) и факторов, повлиявших на величину установленного 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предельного индекса: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а) набор коммунальных услуг и тип благоустройства, которому соответствует значение предельного индекса: холодное водоснабжение, отопление, электроснабжение, газоснабжение, обращение с твердыми коммунальными отходами;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б) размер и темпы изменения тарифов на коммунальные услуги:</w:t>
            </w:r>
          </w:p>
          <w:p w:rsidR="009F3E11" w:rsidRPr="00466949" w:rsidRDefault="009F3E11" w:rsidP="009F3E1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 первом полугодии 2024 года к декабрю 2023 года – 0,0%;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2024 года к декабрю 2023 года: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- холодное водоснабжение – 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9,50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отопление – 9,50%;</w:t>
            </w:r>
          </w:p>
          <w:p w:rsidR="00F554CE" w:rsidRPr="00466949" w:rsidRDefault="00961B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электроснабжение – 9,33%;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газоснабжение – 9,50%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961B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5D74BF" w:rsidRPr="00466949">
              <w:rPr>
                <w:rFonts w:ascii="Times New Roman" w:hAnsi="Times New Roman" w:cs="Times New Roman"/>
                <w:sz w:val="24"/>
                <w:szCs w:val="24"/>
              </w:rPr>
              <w:t>обращение с твердыми коммунальными отходами – 9,50%;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в) нормативы потребления коммунальных услуг (нормативы накопления твердых коммунальных отходов), нормативы потребления коммунальных услуг при использовании земельного участка и надворных построек, утвержденные приказами департамента по тарифам Новосибирской области: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168-ЭЭ «Об утверждении нормативов потребления коммунальной услуги по электроснабжению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169-Г «Об утверждении нормативов потребления коммунальной услуги по газоснабжению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16.08.2012 № 170-В «Об утверждении нормативов потребления коммунальных услуг по холодному водоснабжению, горячему водоснабжению и водоотведению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15.06.2016 № 85-ТЭ «Об утверждении нормативов потребления коммунальной услуги по отоплению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20.10.2017 № 342-ЖКХ «Об утверждении нормативов накопления твердых коммунальных отходов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г) численность населения, изменение размера платы за коммунальные услуги в отношении которого равно установленному предельному индексу, – 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3064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д) доля населения, изменение размера платы за коммунальные услуги в отношении которого равно установленному предельному индексу, в общей численности населения на территории Майского сельсовета – 100,0%, и в общей численности населения на территории Новосибирской области – 0,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е) решение об утверждении графика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утверждаемыми Правительством Российской Федерации,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Майский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 не отнесен в установленном Федеральным законом 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lastRenderedPageBreak/>
              <w:t>«О теплоснабжении» порядке к ценовой зоне теплоснабжения)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ж) решение об утверждении предельного уровня цены на тепловую энергию (мощность) в соответствии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Федеральным законом «О теплоснабжении»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Майский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сельсовет не отнесен в установленном Федеральным законом «О теплоснабжении» порядке к ценовой зоне теплоснабжения);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з) численность населения, изменение размера платы за коммунальные услуги в отношении которого равно (или менее) установленному индексу изменения размера вносимой гражданами платы за коммунальные услуги в среднем по Новосибирской области (далее – индекс по Новосибирской области), – 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3064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и) доля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населения, изменение размера платы за коммунальные услуги в отношении которого равно (или менее) установленному индексу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Майского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</w:t>
            </w:r>
            <w:r w:rsidR="00961B7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100,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,110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 Новосибирской области (далее – величина отклонения по Новосибирской области), – </w:t>
            </w:r>
            <w:r w:rsidR="00961B7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л)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отклонения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Майского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м)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– </w:t>
            </w:r>
            <w:r w:rsidR="00961B7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н)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Майского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о) совокупная сумма увеличения вносимой гражданами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Майского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платы за коммунальные услуги в результате установления по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Майскому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сельсовету предельных индексов, превышающих установленный индекс по Новосибирской области, с разбивкой по месяцам: 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январь-декабрь 2024 года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0 руб.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28.10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Медведский сельсовет</w:t>
            </w:r>
          </w:p>
        </w:tc>
        <w:tc>
          <w:tcPr>
            <w:tcW w:w="12182" w:type="dxa"/>
          </w:tcPr>
          <w:p w:rsidR="00F554CE" w:rsidRPr="00466949" w:rsidRDefault="006659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Величина установленного на 2024 год предельного индекса рассчитана: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1) в соответствии с разделом III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</w:t>
            </w:r>
            <w:r w:rsidR="0004327B" w:rsidRPr="00466949">
              <w:rPr>
                <w:rFonts w:ascii="Times New Roman" w:hAnsi="Times New Roman" w:cs="Times New Roman"/>
                <w:sz w:val="24"/>
                <w:szCs w:val="24"/>
              </w:rPr>
              <w:t>от 30.04.2014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№ 400 «О формировании индексов изменения размера платы граждан за коммунальные услуги в Российской Федерации»;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на основании следующих данных (значений и параметров) и факторов, повлиявших на величину установленного 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предельного индекса: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а) набор коммунальных услуг и тип благоустройства, которому соответствует значение предельного индекса: холодное водоснабжение, отопление, электроснабжение, газоснабжение, обращение с твердыми коммунальными отходами;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б) размер и темпы изменения тарифов на коммунальные услуги:</w:t>
            </w:r>
          </w:p>
          <w:p w:rsidR="009F3E11" w:rsidRPr="00466949" w:rsidRDefault="009F3E11" w:rsidP="009F3E1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 первом полугодии 2024 года к декабрю 2023 года – 0,0%;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2024 года к декабрю 2023 года: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- холодное водоснабжение – 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9,50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отопление – 9,50%;</w:t>
            </w:r>
          </w:p>
          <w:p w:rsidR="00F554CE" w:rsidRPr="00466949" w:rsidRDefault="00961B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электроснабжение – 9,33%;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газоснабжение – 9,50%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961B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5D74BF" w:rsidRPr="00466949">
              <w:rPr>
                <w:rFonts w:ascii="Times New Roman" w:hAnsi="Times New Roman" w:cs="Times New Roman"/>
                <w:sz w:val="24"/>
                <w:szCs w:val="24"/>
              </w:rPr>
              <w:t>обращение с твердыми коммунальными отходами – 9,50%;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в) нормативы потребления коммунальных услуг (нормативы накопления твердых коммунальных отходов), нормативы потребления коммунальных услуг при использовании земельного участка и надворных построек, утвержденные приказами департамента по тарифам Новосибирской области: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168-ЭЭ «Об утверждении нормативов потребления коммунальной услуги по электроснабжению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169-Г «Об утверждении нормативов потребления коммунальной услуги по газоснабжению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16.08.2012 № 170-В «Об утверждении нормативов потребления коммунальных услуг по холодному водоснабжению, горячему водоснабжению и водоотведению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15.06.2016 № 85-ТЭ «Об утверждении нормативов потребления коммунальной услуги по отоплению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20.10.2017 № 342-ЖКХ «Об утверждении нормативов накопления твердых коммунальных отходов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г) численность населения, изменение размера платы за коммунальные услуги в отношении которого равно установленному предельному индексу, – 1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476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д) доля населения, изменение размера платы за коммунальные услуги в отношении которого равно установленному предельному индексу, в общей численности населения на территории Медведского сельсовета – 100,0%, и в общей численности населения на территории Новосибирской области – 0,05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е) решение об утверждении графика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утверждаемыми Правительством Российской Федерации,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Медведский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 не отнесен в установленном Федеральным законом 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lastRenderedPageBreak/>
              <w:t>«О теплоснабжении» порядке к ценовой зоне теплоснабжения)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ж) решение об утверждении предельного уровня цены на тепловую энергию (мощность) в соответствии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Федеральным законом «О теплоснабжении»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Медведский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сельсовет не отнесен в установленном Федеральным законом «О теплоснабжении» порядке к ценовой зоне теплоснабжения);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з) численность населения, изменение размера платы за коммунальные услуги в отношении которого равно (или менее) установленному индексу изменения размера вносимой гражданами платы за коммунальные услуги в среднем по Новосибирской области (далее – индекс по Новосибирской области), – 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1476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и) доля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населения, изменение размера платы за коммунальные услуги в отношении которого равно (или менее) установленному индексу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Медведского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</w:t>
            </w:r>
            <w:r w:rsidR="00961B7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100,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</w:t>
            </w:r>
            <w:r w:rsidR="00961B7C" w:rsidRPr="00466949">
              <w:rPr>
                <w:rFonts w:ascii="Times New Roman" w:hAnsi="Times New Roman" w:cs="Times New Roman"/>
                <w:sz w:val="24"/>
                <w:szCs w:val="24"/>
              </w:rPr>
              <w:t>,053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 Новосибирской области (далее – величина отклонения по Новосибирской области), – </w:t>
            </w:r>
            <w:r w:rsidR="00961B7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л)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отклонения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Медведского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м)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– </w:t>
            </w:r>
            <w:r w:rsidR="00961B7C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н)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Медведского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о) совокупная сумма увеличения вносимой гражданами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Медведского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платы за коммунальные услуги в результате установления по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Медведскому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сельсовету предельных индексов, превышающих установленный индекс по Новосибирской области, с разбивкой по месяцам: 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январь-декабрь 2024 года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0 руб.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28.11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Огнево-Заимковский сельсовет</w:t>
            </w:r>
          </w:p>
        </w:tc>
        <w:tc>
          <w:tcPr>
            <w:tcW w:w="12182" w:type="dxa"/>
          </w:tcPr>
          <w:p w:rsidR="00F554CE" w:rsidRPr="00466949" w:rsidRDefault="006659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Величина установленного на 2024 год предельного индекса рассчитана: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1) в соответствии с разделом III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</w:t>
            </w:r>
            <w:r w:rsidR="0004327B" w:rsidRPr="00466949">
              <w:rPr>
                <w:rFonts w:ascii="Times New Roman" w:hAnsi="Times New Roman" w:cs="Times New Roman"/>
                <w:sz w:val="24"/>
                <w:szCs w:val="24"/>
              </w:rPr>
              <w:t>от 30.04.2014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№ 400 «О формировании индексов изменения размера платы граждан за коммунальные услуги в Российской Федерации»;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на основании следующих данных (значений и параметров) и факторов, повлиявших на величину установленного 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предельного индекса: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а) набор коммунальных услуг и тип благоустройства, которому соответствует значение предельного индекса: холодное водоснабжение, отопление, электроснабжение, газоснабжение, обращение с твердыми коммунальными отходами;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б) размер и темпы изменения тарифов на коммунальные услуги:</w:t>
            </w:r>
          </w:p>
          <w:p w:rsidR="009F3E11" w:rsidRPr="00466949" w:rsidRDefault="009F3E11" w:rsidP="009F3E1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 первом полугодии 2024 года к декабрю 2023 года – 0,0%;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2024 года к декабрю 2023 года: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холодное водоснабжение – 11,8%;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отопление – 9,50%;</w:t>
            </w:r>
          </w:p>
          <w:p w:rsidR="00F554CE" w:rsidRPr="00466949" w:rsidRDefault="004D15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электроснабжение – 9,33%;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газоснабжение – 9,50%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4D15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5D74BF" w:rsidRPr="00466949">
              <w:rPr>
                <w:rFonts w:ascii="Times New Roman" w:hAnsi="Times New Roman" w:cs="Times New Roman"/>
                <w:sz w:val="24"/>
                <w:szCs w:val="24"/>
              </w:rPr>
              <w:t>обращение с твердыми коммунальными отходами – 9,50%;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в) нормативы потребления коммунальных услуг (нормативы накопления твердых коммунальных отходов), нормативы потребления коммунальных услуг при использовании земельного участка и надворных построек, утвержденные приказами департамента по тарифам Новосибирской области: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168-ЭЭ «Об утверждении нормативов потребления коммунальной услуги по электроснабжению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169-Г «Об утверждении нормативов потребления коммунальной услуги по газоснабжению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16.08.2012 № 170-В «Об утверждении нормативов потребления коммунальных услуг по холодному водоснабжению, горячему водоснабжению и водоотведению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15.06.2016 № 85-ТЭ «Об утверждении нормативов потребления коммунальной услуги по отоплению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20.10.2017 № 342-ЖКХ «Об утверждении нормативов накопления твердых коммунальных отходов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г) численность населения, изменение размера платы за коммунальные услуги в отношении которого равно установленному предельному индексу, – 1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492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д) доля населения, изменение размера платы за коммунальные услуги в отношении которого равно установленному предельному индексу, в общей численности населения на территории Огнево-Заимковского сельсовета – 100,0%, и в общей численности населения на территории Новосибирской области – 0,0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е) решение об утверждении графика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утверждаемыми Правительством Российской Федерации,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Огнево-Заимковский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 не отнесен в установленном Федеральным законом 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lastRenderedPageBreak/>
              <w:t>«О теплоснабжении» порядке к ценовой зоне теплоснабжения)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ж) решение об утверждении предельного уровня цены на тепловую энергию (мощность) в соответствии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Федеральным законом «О теплоснабжении»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Огнево-Заимковский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сельсовет не отнесен в установленном Федеральным законом «О теплоснабжении» порядке к ценовой зоне теплоснабжения);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з) численность населения, изменение размера платы за коммунальные услуги в отношении которого равно (или менее) установленному индексу изменения размера вносимой гражданами платы за коммунальные услуги в среднем по Новосибирской области (далее – индекс по Новосибирской области), – 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1492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и) доля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населения, изменение размера платы за коммунальные услуги в отношении которого равно (или менее) установленному индексу по </w:t>
            </w:r>
            <w:r w:rsidR="004D157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100,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,053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 Новосибирской области (далее – величина отклонения по Новосибирской области), –</w:t>
            </w:r>
            <w:r w:rsidR="004D157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л)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отклонения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Огнево-Заимковского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м)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– </w:t>
            </w:r>
            <w:r w:rsidR="004D157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н)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Огнево-Заимковского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о) совокупная сумма увеличения вносимой гражданами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Огнево-Заимковского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платы за коммунальные услуги в результате установления по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Огнево-Заимковскому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сельсовету предельных индексов, превышающих установленный индекс по Новосибирской области, с разбивкой по месяцам: 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январь-декабрь 2024 года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0 руб.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28.12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Пятилетский сельсовет</w:t>
            </w:r>
          </w:p>
        </w:tc>
        <w:tc>
          <w:tcPr>
            <w:tcW w:w="12182" w:type="dxa"/>
          </w:tcPr>
          <w:p w:rsidR="00F554CE" w:rsidRPr="00466949" w:rsidRDefault="006659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Величина установленного на 2024 год предельного индекса рассчитана: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1) в соответствии с разделом III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</w:t>
            </w:r>
            <w:r w:rsidR="0004327B" w:rsidRPr="00466949">
              <w:rPr>
                <w:rFonts w:ascii="Times New Roman" w:hAnsi="Times New Roman" w:cs="Times New Roman"/>
                <w:sz w:val="24"/>
                <w:szCs w:val="24"/>
              </w:rPr>
              <w:t>от 30.04.2014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№ 400 «О формировании индексов изменения размера платы граждан за коммунальные услуги в Российской Федерации»;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на основании следующих данных (значений и параметров) и факторов, повлиявших на величину установленного 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предельного индекса: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а) набор коммунальных услуг и тип благоустройства, которому соответствует значение предельного индекса: холодное водоснабжение, отопление, электроснабжение, газоснабжение, обращение с твердыми коммунальными отходами;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б) размер и темпы изменения тарифов на коммунальные услуги:</w:t>
            </w:r>
          </w:p>
          <w:p w:rsidR="009F3E11" w:rsidRPr="00466949" w:rsidRDefault="009F3E11" w:rsidP="009F3E1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 первом полугодии 2024 года к декабрю 2023 года – 0,0%;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2024 года к декабрю 2023 года: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- холодное водоснабжение – 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9,50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отопление – 9,50%;</w:t>
            </w:r>
          </w:p>
          <w:p w:rsidR="00F554CE" w:rsidRPr="00466949" w:rsidRDefault="004D15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электроснабжение – 9,33%;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газоснабжение – 9,50%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4D15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5D74BF" w:rsidRPr="00466949">
              <w:rPr>
                <w:rFonts w:ascii="Times New Roman" w:hAnsi="Times New Roman" w:cs="Times New Roman"/>
                <w:sz w:val="24"/>
                <w:szCs w:val="24"/>
              </w:rPr>
              <w:t>обращение с твердыми коммунальными отходами – 9,50%;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в) нормативы потребления коммунальных услуг (нормативы накопления твердых коммунальных отходов), нормативы потребления коммунальных услуг при использовании земельного участка и надворных построек, утвержденные приказами департамента по тарифам Новосибирской области: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168-ЭЭ «Об утверждении нормативов потребления коммунальной услуги по электроснабжению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169-Г «Об утверждении нормативов потребления коммунальной услуги по газоснабжению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16.08.2012 № 170-В «Об утверждении нормативов потребления коммунальных услуг по холодному водоснабжению, горячему водоснабжению и водоотведению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15.06.2016 № 85-ТЭ «Об утверждении нормативов потребления коммунальной услуги по отоплению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20.10.2017 № 342-ЖКХ «Об утверждении нормативов накопления твердых коммунальных отходов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г) численность населения, изменение размера платы за коммунальные услуги в отношении которого равно установленному предельному индексу, – 1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д) доля населения, изменение размера платы за коммунальные услуги в отношении которого равно установленному предельному индексу, в общей численности населения на территории Пятилетского сельсовета – 100,0%, и в общей численности населения на территории Новосибирской области – 0,04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е) решение об утверждении графика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утверждаемыми Правительством Российской Федерации,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Пятилетский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 не отнесен в установленном Федеральным законом 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lastRenderedPageBreak/>
              <w:t>«О теплоснабжении» порядке к ценовой зоне теплоснабжения)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ж) решение об утверждении предельного уровня цены на тепловую энергию (мощность) в соответствии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Федеральным законом «О теплоснабжении»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Пятилетский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сельсовет не отнесен в установленном Федеральным законом «О теплоснабжении» порядке к ценовой зоне теплоснабжения);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з) численность населения, изменение размера платы за коммунальные услуги в отношении которого равно (или менее) установленному индексу изменения размера вносимой гражданами платы за коммунальные услуги в среднем по Новосибирской области (далее – индекс по Новосибирской области), – 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1219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и) доля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населения, изменение размера платы за коммунальные услуги в отношении которого равно (или менее) установленному индексу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Пятилетского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</w:t>
            </w:r>
            <w:r w:rsidR="004D157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100,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,044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 Новосибирской области (далее – величина отклонения по Новосибирской области), – </w:t>
            </w:r>
            <w:r w:rsidR="004D157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л)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отклонения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Пятилетского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м)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– </w:t>
            </w:r>
            <w:r w:rsidR="004D157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0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н)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Пятилетского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о) совокупная сумма увеличения вносимой гражданами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Пятилетского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платы за коммунальные услуги в результате установления по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Пятилетскому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сельсовету предельных индексов, превышающих установленный индекс по Новосибирской области, с разбивкой по месяцам: 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январь-декабрь 2024 года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0 руб.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28.13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Татарский сельсовет</w:t>
            </w:r>
          </w:p>
        </w:tc>
        <w:tc>
          <w:tcPr>
            <w:tcW w:w="12182" w:type="dxa"/>
          </w:tcPr>
          <w:p w:rsidR="00F554CE" w:rsidRPr="00466949" w:rsidRDefault="006659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Величина установленного на 2024 год предельного индекса рассчитана: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1) в соответствии с разделом III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</w:t>
            </w:r>
            <w:r w:rsidR="0004327B" w:rsidRPr="00466949">
              <w:rPr>
                <w:rFonts w:ascii="Times New Roman" w:hAnsi="Times New Roman" w:cs="Times New Roman"/>
                <w:sz w:val="24"/>
                <w:szCs w:val="24"/>
              </w:rPr>
              <w:t>от 30.04.2014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№ 400 «О формировании индексов изменения размера платы граждан за коммунальные услуги в Российской Федерации»;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на основании следующих данных (значений и параметров) и факторов, повлиявших на величину установленного 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предельного индекса: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а) набор коммунальных услуг и тип благоустройства, которому соответствует значение предельного индекса: холодное водоснабжение, отопление, электроснабжение, газоснабжение, обращение с твердыми коммунальными отходами;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б) размер и темпы изменения тарифов на коммунальные услуги:</w:t>
            </w:r>
          </w:p>
          <w:p w:rsidR="009F3E11" w:rsidRPr="00466949" w:rsidRDefault="009F3E11" w:rsidP="009F3E1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 первом полугодии 2024 года к декабрю 2023 года – 0,0%;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2024 года к декабрю 2023 года: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- холодное водоснабжение – 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9,50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отопление – 9,50%;</w:t>
            </w:r>
          </w:p>
          <w:p w:rsidR="00F554CE" w:rsidRPr="00466949" w:rsidRDefault="004D15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электроснабжение – 9,33%;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газоснабжение – 9,50%;</w:t>
            </w:r>
          </w:p>
          <w:p w:rsidR="00F554CE" w:rsidRPr="00466949" w:rsidRDefault="004D15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5D74BF" w:rsidRPr="00466949">
              <w:rPr>
                <w:rFonts w:ascii="Times New Roman" w:hAnsi="Times New Roman" w:cs="Times New Roman"/>
                <w:sz w:val="24"/>
                <w:szCs w:val="24"/>
              </w:rPr>
              <w:t>обращение с твердыми коммунальными отходами – 9,50%;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в) нормативы потребления коммунальных услуг (нормативы накопления твердых коммунальных отходов), нормативы потребления коммунальных услуг при использовании земельного участка и надворных построек, утвержденные приказами департамента по тарифам Новосибирской области: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168-ЭЭ «Об утверждении нормативов потребления коммунальной услуги по электроснабжению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169-Г «Об утверждении нормативов потребления коммунальной услуги по газоснабжению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16.08.2012 № 170-В «Об утверждении нормативов потребления коммунальных услуг по холодному водоснабжению, горячему водоснабжению и водоотведению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15.06.2016 № 85-ТЭ «Об утверждении нормативов потребления коммунальной услуги по отоплению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20.10.2017 № 342-ЖКХ «Об утверждении нормативов накопления твердых коммунальных отходов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г) численность населения, изменение размера платы за коммунальные услуги в отношении которого равно установленному предельному индексу, – 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682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д) доля населения, изменение размера платы за коммунальные услуги в отношении которого равно установленному предельному индексу, в общей численности населения на территории Татарского сельсовета – 100,0%, и в общей численности населения на территории Новосибирской области – 0,02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е) решение об утверждении графика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утверждаемыми Правительством Российской Федерации,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Татарский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 не отнесен в установленном Федеральным законом 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lastRenderedPageBreak/>
              <w:t>«О теплоснабжении» порядке к ценовой зоне теплоснабжения)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ж) решение об утверждении предельного уровня цены на тепловую энергию (мощность) в соответствии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Федеральным законом «О теплоснабжении»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Татарский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сельсовет не отнесен в установленном Федеральным законом «О теплоснабжении» порядке к ценовой зоне теплоснабжения);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з) численность населения, изменение размера платы за коммунальные услуги в отношении которого равно (или менее) установленному индексу изменения размера вносимой гражданами платы за коммунальные услуги в среднем по Новосибирской области (далее – индекс по Новосибирской области), – 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682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и) доля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населения, изменение размера платы за коммунальные услуги в отношении которого равно (или менее) установленному индексу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Татарского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100,0%,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0,02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 Новосибирской области (далее – величина отклонения по Новосибирской области), – 0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л)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отклонения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Татарского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м)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– 0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н)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Татарского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о) совокупная сумма увеличения вносимой гражданами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Татарского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платы за коммунальные услуги в результате установления по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Татарскому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сельсовету предельных индексов, превышающих установленный индекс по Новосибирской области, с разбивкой по месяцам: 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январь-декабрь 2024 года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0 руб.</w:t>
            </w:r>
          </w:p>
        </w:tc>
      </w:tr>
      <w:tr w:rsidR="00F554CE" w:rsidRPr="00466949" w:rsidTr="00E362E4">
        <w:trPr>
          <w:jc w:val="center"/>
        </w:trPr>
        <w:tc>
          <w:tcPr>
            <w:tcW w:w="731" w:type="dxa"/>
          </w:tcPr>
          <w:p w:rsidR="00F554CE" w:rsidRPr="00466949" w:rsidRDefault="00B02B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28.14</w:t>
            </w:r>
          </w:p>
        </w:tc>
        <w:tc>
          <w:tcPr>
            <w:tcW w:w="2551" w:type="dxa"/>
          </w:tcPr>
          <w:p w:rsidR="00F554CE" w:rsidRPr="00466949" w:rsidRDefault="00B02B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Шурыгинский сельсовет</w:t>
            </w:r>
          </w:p>
        </w:tc>
        <w:tc>
          <w:tcPr>
            <w:tcW w:w="12182" w:type="dxa"/>
          </w:tcPr>
          <w:p w:rsidR="00F554CE" w:rsidRPr="00466949" w:rsidRDefault="006659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Величина установленного на 2024 год предельного индекса рассчитана: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1) в соответствии с разделом III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</w:t>
            </w:r>
            <w:r w:rsidR="0004327B" w:rsidRPr="00466949">
              <w:rPr>
                <w:rFonts w:ascii="Times New Roman" w:hAnsi="Times New Roman" w:cs="Times New Roman"/>
                <w:sz w:val="24"/>
                <w:szCs w:val="24"/>
              </w:rPr>
              <w:t>от 30.04.2014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№ 400 «О формировании индексов изменения размера платы граждан за коммунальные услуги в Российской Федерации»;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на основании следующих данных (значений и параметров) и факторов, повлиявших на величину установленного </w:t>
            </w:r>
            <w:r w:rsidR="006659AA" w:rsidRPr="004669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предельного индекса: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а) набор коммунальных услуг и тип благоустройства, которому соответствует значение предельного индекса: холодное водоснабжение, отопление, электроснабжение, газоснабжение, обращение с твердыми коммунальными отходами;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б) размер и темпы изменения тарифов на коммунальные услуги:</w:t>
            </w:r>
          </w:p>
          <w:p w:rsidR="009F3E11" w:rsidRPr="00466949" w:rsidRDefault="009F3E11" w:rsidP="009F3E1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 первом полугодии 2024 года к декабрю 2023 года – 0,0%;</w:t>
            </w:r>
          </w:p>
          <w:p w:rsidR="00F554CE" w:rsidRPr="00466949" w:rsidRDefault="005D74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2024 года к декабрю 2023 года: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- холодное водоснабжение – 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9,50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D04E89" w:rsidRPr="00466949">
              <w:rPr>
                <w:rFonts w:ascii="Times New Roman" w:hAnsi="Times New Roman" w:cs="Times New Roman"/>
                <w:sz w:val="24"/>
                <w:szCs w:val="24"/>
              </w:rPr>
              <w:t>отопление – 9,50%;</w:t>
            </w:r>
          </w:p>
          <w:p w:rsidR="00F554CE" w:rsidRPr="00466949" w:rsidRDefault="004D15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электроснабжение – 9,33%;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7B76C7" w:rsidRPr="00466949">
              <w:rPr>
                <w:rFonts w:ascii="Times New Roman" w:hAnsi="Times New Roman" w:cs="Times New Roman"/>
                <w:sz w:val="24"/>
                <w:szCs w:val="24"/>
              </w:rPr>
              <w:t>газоснабжение – 9,50%;</w:t>
            </w:r>
          </w:p>
          <w:p w:rsidR="00F554CE" w:rsidRPr="00466949" w:rsidRDefault="004D15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5D74BF" w:rsidRPr="00466949">
              <w:rPr>
                <w:rFonts w:ascii="Times New Roman" w:hAnsi="Times New Roman" w:cs="Times New Roman"/>
                <w:sz w:val="24"/>
                <w:szCs w:val="24"/>
              </w:rPr>
              <w:t>обращение с твердыми коммунальными отходами – 9,50%;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в) нормативы потребления коммунальных услуг (нормативы накопления твердых коммунальных отходов), нормативы потребления коммунальных услуг при использовании земельного участка и надворных построек, утвержденные приказами департамента по тарифам Новосибирской области: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168-ЭЭ «Об утверждении нормативов потребления коммунальной услуги по электроснабжению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15.08.2012 № 169-Г «Об утверждении нормативов потребления коммунальной услуги по газоснабжению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16.08.2012 № 170-В «Об утверждении нормативов потребления коммунальных услуг по холодному водоснабжению, горячему водоснабжению и водоотведению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15.06.2016 № 85-ТЭ «Об утверждении нормативов потребления коммунальной услуги по отоплению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от 20.10.2017 № 342-ЖКХ «Об утверждении нормативов накопления твердых коммунальных отходов на территории Новосибирской области»;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г) численность населения, изменение размера платы за коммунальные услуги в отношении которого равно установленному предельному индексу, – 1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д) доля населения, изменение размера платы за коммунальные услуги в отношении которого равно установленному предельному индексу, в общей численности населения на территории Шурыгинского сельсовета – 100,0%, и в общей численности населения на территор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ии Новосибирской области – 0,043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е) решение об утверждении графика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утверждаемыми Правительством Российской Федерации,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Шурыгинский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 не отнесен в установленном Федеральным законом 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lastRenderedPageBreak/>
              <w:t>«О теплоснабжении» порядке к ценовой зоне теплоснабжения)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ж) решение об утверждении предельного уровня цены на тепловую энергию (мощность) в соответствии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Федеральным законом «О теплоснабжении» не принималось (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Шурыгинский</w:t>
            </w:r>
            <w:r w:rsidRPr="0046694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сельсовет не отнесен в установленном Федеральным законом «О теплоснабжении» порядке к ценовой зоне теплоснабжения);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з) численность населения, изменение размера платы за коммунальные услуги в отношении которого равно (или менее) установленному индексу изменения размера вносимой гражданами платы за коммунальные услуги в среднем по Новосибирской области (далее – индекс по Новосибирской области), – 1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и) доля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населения, изменение размера платы за коммунальные услуги в отношении которого равно (или менее) установленному индексу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Шурыгинского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100,0%, и в общей численности населения на территории</w:t>
            </w:r>
            <w:r w:rsidR="004D1574"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0,043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 Новосибирской области (далее – величина отклонения по Новосибирской области), – 0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л)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но менее (или равно)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предельного индекса, превышающего установленный индекс по Новосибирской области не более чем на величину отклонения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Шурыгинского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м) численность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– 0 чел.;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н) доля населения, изменение размера платы за коммунальные услуги в отношении которого более </w:t>
            </w:r>
            <w:r w:rsidR="006659AA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установленного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индекса по Новосибирской области, в общей численности населения на территории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Шурыгинского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– 0%, и в общей численности населения на территории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– 0%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;</w:t>
            </w:r>
          </w:p>
          <w:p w:rsidR="00F554CE" w:rsidRPr="00466949" w:rsidRDefault="00B02BB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о) совокупная сумма увеличения вносимой гражданами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Шурыгинского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сельсовета платы за коммунальные услуги в результате установления по </w:t>
            </w:r>
            <w:r w:rsidRPr="00466949">
              <w:rPr>
                <w:rFonts w:ascii="Times New Roman" w:hAnsi="Times New Roman" w:cs="Times New Roman"/>
                <w:sz w:val="24"/>
                <w:szCs w:val="24"/>
              </w:rPr>
              <w:t>Шурыгинскому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сельсовету предельных индексов, превышающих установленный индекс по Новосибирской области, с разбивкой по месяцам: </w:t>
            </w:r>
            <w:r w:rsidR="005E54C4"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>январь-декабрь 2024 года</w:t>
            </w:r>
            <w:r w:rsidRPr="0046694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– 0 руб.</w:t>
            </w:r>
          </w:p>
        </w:tc>
      </w:tr>
    </w:tbl>
    <w:p w:rsidR="00F554CE" w:rsidRPr="00826F78" w:rsidRDefault="00F554CE">
      <w:pPr>
        <w:widowControl w:val="0"/>
        <w:spacing w:after="0" w:line="240" w:lineRule="auto"/>
        <w:rPr>
          <w:rFonts w:ascii="Times New Roman" w:hAnsi="Times New Roman"/>
          <w:sz w:val="28"/>
        </w:rPr>
      </w:pPr>
    </w:p>
    <w:p w:rsidR="00F554CE" w:rsidRPr="00826F78" w:rsidRDefault="00F554CE">
      <w:pPr>
        <w:widowControl w:val="0"/>
        <w:spacing w:after="0" w:line="240" w:lineRule="auto"/>
        <w:rPr>
          <w:rFonts w:ascii="Times New Roman" w:hAnsi="Times New Roman"/>
          <w:sz w:val="28"/>
        </w:rPr>
      </w:pPr>
    </w:p>
    <w:p w:rsidR="00F554CE" w:rsidRPr="00826F78" w:rsidRDefault="00F554CE">
      <w:pPr>
        <w:widowControl w:val="0"/>
        <w:spacing w:after="0" w:line="240" w:lineRule="auto"/>
        <w:rPr>
          <w:rFonts w:ascii="Times New Roman" w:hAnsi="Times New Roman"/>
          <w:sz w:val="28"/>
        </w:rPr>
      </w:pPr>
    </w:p>
    <w:p w:rsidR="00F554CE" w:rsidRPr="00826F78" w:rsidRDefault="00B02BB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826F78">
        <w:rPr>
          <w:rFonts w:ascii="Times New Roman" w:hAnsi="Times New Roman"/>
          <w:sz w:val="28"/>
        </w:rPr>
        <w:t>______</w:t>
      </w:r>
      <w:bookmarkStart w:id="1" w:name="_GoBack"/>
      <w:bookmarkEnd w:id="1"/>
      <w:r w:rsidRPr="00826F78">
        <w:rPr>
          <w:rFonts w:ascii="Times New Roman" w:hAnsi="Times New Roman"/>
          <w:sz w:val="28"/>
        </w:rPr>
        <w:t>___</w:t>
      </w:r>
    </w:p>
    <w:sectPr w:rsidR="00F554CE" w:rsidRPr="00826F78" w:rsidSect="00466949">
      <w:headerReference w:type="default" r:id="rId8"/>
      <w:pgSz w:w="16838" w:h="11905" w:orient="landscape"/>
      <w:pgMar w:top="1418" w:right="567" w:bottom="567" w:left="567" w:header="567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35C" w:rsidRDefault="00E5535C">
      <w:pPr>
        <w:spacing w:after="0" w:line="240" w:lineRule="auto"/>
      </w:pPr>
      <w:r>
        <w:separator/>
      </w:r>
    </w:p>
  </w:endnote>
  <w:endnote w:type="continuationSeparator" w:id="0">
    <w:p w:rsidR="00E5535C" w:rsidRDefault="00E553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35C" w:rsidRDefault="00E5535C">
      <w:pPr>
        <w:spacing w:after="0" w:line="240" w:lineRule="auto"/>
      </w:pPr>
      <w:r>
        <w:separator/>
      </w:r>
    </w:p>
  </w:footnote>
  <w:footnote w:type="continuationSeparator" w:id="0">
    <w:p w:rsidR="00E5535C" w:rsidRDefault="00E553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1680307"/>
      <w:docPartObj>
        <w:docPartGallery w:val="Page Numbers (Top of Page)"/>
        <w:docPartUnique/>
      </w:docPartObj>
    </w:sdtPr>
    <w:sdtEndPr/>
    <w:sdtContent>
      <w:p w:rsidR="00E362E4" w:rsidRDefault="00E362E4">
        <w:pPr>
          <w:pStyle w:val="af5"/>
          <w:jc w:val="center"/>
          <w:rPr>
            <w:rFonts w:ascii="Times New Roman" w:hAnsi="Times New Roman"/>
            <w:sz w:val="20"/>
            <w:szCs w:val="20"/>
          </w:rPr>
        </w:pPr>
        <w:r>
          <w:rPr>
            <w:rFonts w:ascii="Times New Roman" w:hAnsi="Times New Roman"/>
            <w:sz w:val="20"/>
            <w:szCs w:val="20"/>
          </w:rPr>
          <w:fldChar w:fldCharType="begin"/>
        </w:r>
        <w:r>
          <w:rPr>
            <w:rFonts w:ascii="Times New Roman" w:hAnsi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/>
            <w:sz w:val="20"/>
            <w:szCs w:val="20"/>
          </w:rPr>
          <w:fldChar w:fldCharType="separate"/>
        </w:r>
        <w:r w:rsidR="007D5A4E">
          <w:rPr>
            <w:rFonts w:ascii="Times New Roman" w:hAnsi="Times New Roman"/>
            <w:noProof/>
            <w:sz w:val="20"/>
            <w:szCs w:val="20"/>
          </w:rPr>
          <w:t>27</w:t>
        </w:r>
        <w:r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54CE"/>
    <w:rsid w:val="00011D52"/>
    <w:rsid w:val="00023610"/>
    <w:rsid w:val="000245AF"/>
    <w:rsid w:val="000267D7"/>
    <w:rsid w:val="00032FAD"/>
    <w:rsid w:val="0003549D"/>
    <w:rsid w:val="0004327B"/>
    <w:rsid w:val="0004373D"/>
    <w:rsid w:val="00050B97"/>
    <w:rsid w:val="00055B3A"/>
    <w:rsid w:val="00057911"/>
    <w:rsid w:val="00063497"/>
    <w:rsid w:val="00067638"/>
    <w:rsid w:val="00071AF7"/>
    <w:rsid w:val="00097109"/>
    <w:rsid w:val="000A0E2A"/>
    <w:rsid w:val="000A1200"/>
    <w:rsid w:val="000A52A1"/>
    <w:rsid w:val="000C4BBF"/>
    <w:rsid w:val="000C6AD2"/>
    <w:rsid w:val="000D32AF"/>
    <w:rsid w:val="000E76BE"/>
    <w:rsid w:val="00113E1C"/>
    <w:rsid w:val="00115180"/>
    <w:rsid w:val="0012172F"/>
    <w:rsid w:val="00137DA0"/>
    <w:rsid w:val="00141A45"/>
    <w:rsid w:val="00143750"/>
    <w:rsid w:val="00151FCB"/>
    <w:rsid w:val="0016191F"/>
    <w:rsid w:val="00173BC7"/>
    <w:rsid w:val="0017485D"/>
    <w:rsid w:val="00177792"/>
    <w:rsid w:val="00180C55"/>
    <w:rsid w:val="00181478"/>
    <w:rsid w:val="00190A8E"/>
    <w:rsid w:val="001A00E4"/>
    <w:rsid w:val="001A45C8"/>
    <w:rsid w:val="001A58D8"/>
    <w:rsid w:val="001A5D65"/>
    <w:rsid w:val="001A6788"/>
    <w:rsid w:val="001B0C00"/>
    <w:rsid w:val="001B3D80"/>
    <w:rsid w:val="001C09AD"/>
    <w:rsid w:val="001C346C"/>
    <w:rsid w:val="001D1A70"/>
    <w:rsid w:val="001F38F0"/>
    <w:rsid w:val="001F6FED"/>
    <w:rsid w:val="00202430"/>
    <w:rsid w:val="00202747"/>
    <w:rsid w:val="002042EE"/>
    <w:rsid w:val="00207F8A"/>
    <w:rsid w:val="00213191"/>
    <w:rsid w:val="00216A06"/>
    <w:rsid w:val="002277E4"/>
    <w:rsid w:val="0023454C"/>
    <w:rsid w:val="00240426"/>
    <w:rsid w:val="0024183F"/>
    <w:rsid w:val="00242FD5"/>
    <w:rsid w:val="00256598"/>
    <w:rsid w:val="00260460"/>
    <w:rsid w:val="00266747"/>
    <w:rsid w:val="00280B94"/>
    <w:rsid w:val="00284BA7"/>
    <w:rsid w:val="0028726B"/>
    <w:rsid w:val="002A274E"/>
    <w:rsid w:val="002A4D75"/>
    <w:rsid w:val="002A7DE1"/>
    <w:rsid w:val="002D3288"/>
    <w:rsid w:val="002D3D5D"/>
    <w:rsid w:val="00302258"/>
    <w:rsid w:val="0031560A"/>
    <w:rsid w:val="00317C06"/>
    <w:rsid w:val="00322832"/>
    <w:rsid w:val="00325935"/>
    <w:rsid w:val="00330B03"/>
    <w:rsid w:val="003604BB"/>
    <w:rsid w:val="00361C36"/>
    <w:rsid w:val="003621CD"/>
    <w:rsid w:val="0038060D"/>
    <w:rsid w:val="0038618F"/>
    <w:rsid w:val="003A7C0C"/>
    <w:rsid w:val="003B1D70"/>
    <w:rsid w:val="003B31A3"/>
    <w:rsid w:val="003D65B2"/>
    <w:rsid w:val="003F51F8"/>
    <w:rsid w:val="003F588C"/>
    <w:rsid w:val="003F688C"/>
    <w:rsid w:val="00401510"/>
    <w:rsid w:val="00420B67"/>
    <w:rsid w:val="00435E01"/>
    <w:rsid w:val="00441C0D"/>
    <w:rsid w:val="00455C06"/>
    <w:rsid w:val="00466949"/>
    <w:rsid w:val="0047079D"/>
    <w:rsid w:val="00473762"/>
    <w:rsid w:val="00476C34"/>
    <w:rsid w:val="004773EA"/>
    <w:rsid w:val="004936F3"/>
    <w:rsid w:val="00497051"/>
    <w:rsid w:val="004A2F05"/>
    <w:rsid w:val="004A6869"/>
    <w:rsid w:val="004B43A6"/>
    <w:rsid w:val="004B6855"/>
    <w:rsid w:val="004B6AF8"/>
    <w:rsid w:val="004C013C"/>
    <w:rsid w:val="004D1574"/>
    <w:rsid w:val="004D1A43"/>
    <w:rsid w:val="004D41B8"/>
    <w:rsid w:val="00500484"/>
    <w:rsid w:val="00502B02"/>
    <w:rsid w:val="00506F7C"/>
    <w:rsid w:val="005114A9"/>
    <w:rsid w:val="00530AB0"/>
    <w:rsid w:val="00531D17"/>
    <w:rsid w:val="00531F09"/>
    <w:rsid w:val="005574B4"/>
    <w:rsid w:val="005602B4"/>
    <w:rsid w:val="005630CF"/>
    <w:rsid w:val="00567044"/>
    <w:rsid w:val="00572128"/>
    <w:rsid w:val="00590398"/>
    <w:rsid w:val="0059373D"/>
    <w:rsid w:val="005A2545"/>
    <w:rsid w:val="005B1B48"/>
    <w:rsid w:val="005B43DA"/>
    <w:rsid w:val="005B5F3D"/>
    <w:rsid w:val="005B6DE3"/>
    <w:rsid w:val="005C1665"/>
    <w:rsid w:val="005C3AC3"/>
    <w:rsid w:val="005D716F"/>
    <w:rsid w:val="005D74BF"/>
    <w:rsid w:val="005E54C4"/>
    <w:rsid w:val="005E6498"/>
    <w:rsid w:val="005E7B01"/>
    <w:rsid w:val="005F635E"/>
    <w:rsid w:val="0062423C"/>
    <w:rsid w:val="006320D9"/>
    <w:rsid w:val="006413EB"/>
    <w:rsid w:val="00653D00"/>
    <w:rsid w:val="00663F60"/>
    <w:rsid w:val="006659AA"/>
    <w:rsid w:val="00671C17"/>
    <w:rsid w:val="006765E5"/>
    <w:rsid w:val="00681A94"/>
    <w:rsid w:val="006A013E"/>
    <w:rsid w:val="006A092D"/>
    <w:rsid w:val="006B577C"/>
    <w:rsid w:val="006C21CE"/>
    <w:rsid w:val="006C35B3"/>
    <w:rsid w:val="006C541A"/>
    <w:rsid w:val="006D165E"/>
    <w:rsid w:val="006D51E9"/>
    <w:rsid w:val="006E062B"/>
    <w:rsid w:val="006E5DAE"/>
    <w:rsid w:val="006F522A"/>
    <w:rsid w:val="006F69F6"/>
    <w:rsid w:val="006F6B41"/>
    <w:rsid w:val="00704F38"/>
    <w:rsid w:val="00714455"/>
    <w:rsid w:val="007231A5"/>
    <w:rsid w:val="00732861"/>
    <w:rsid w:val="00736E1B"/>
    <w:rsid w:val="00741AE2"/>
    <w:rsid w:val="007602C2"/>
    <w:rsid w:val="00762AFE"/>
    <w:rsid w:val="00782AA1"/>
    <w:rsid w:val="00783267"/>
    <w:rsid w:val="007A19DF"/>
    <w:rsid w:val="007A7755"/>
    <w:rsid w:val="007B3C33"/>
    <w:rsid w:val="007B76C7"/>
    <w:rsid w:val="007C375C"/>
    <w:rsid w:val="007D30AC"/>
    <w:rsid w:val="007D5A4E"/>
    <w:rsid w:val="007F7E27"/>
    <w:rsid w:val="008042BE"/>
    <w:rsid w:val="00805C05"/>
    <w:rsid w:val="00806793"/>
    <w:rsid w:val="008239DA"/>
    <w:rsid w:val="00824AAD"/>
    <w:rsid w:val="0082521E"/>
    <w:rsid w:val="00826F78"/>
    <w:rsid w:val="00861505"/>
    <w:rsid w:val="00866AEE"/>
    <w:rsid w:val="008813C1"/>
    <w:rsid w:val="008871FB"/>
    <w:rsid w:val="0089737F"/>
    <w:rsid w:val="008973E2"/>
    <w:rsid w:val="008B3A43"/>
    <w:rsid w:val="008B571A"/>
    <w:rsid w:val="008B5A24"/>
    <w:rsid w:val="008B6E33"/>
    <w:rsid w:val="008C143E"/>
    <w:rsid w:val="008C44EA"/>
    <w:rsid w:val="008D74B9"/>
    <w:rsid w:val="008E0557"/>
    <w:rsid w:val="008E155B"/>
    <w:rsid w:val="0090539A"/>
    <w:rsid w:val="00905975"/>
    <w:rsid w:val="00912D69"/>
    <w:rsid w:val="009134A7"/>
    <w:rsid w:val="0091638E"/>
    <w:rsid w:val="00934BC5"/>
    <w:rsid w:val="009370CC"/>
    <w:rsid w:val="00953E3B"/>
    <w:rsid w:val="0096113E"/>
    <w:rsid w:val="00961B7C"/>
    <w:rsid w:val="00966F58"/>
    <w:rsid w:val="00970EE0"/>
    <w:rsid w:val="00982EE7"/>
    <w:rsid w:val="009865FE"/>
    <w:rsid w:val="00995A2F"/>
    <w:rsid w:val="009A242B"/>
    <w:rsid w:val="009A5DD3"/>
    <w:rsid w:val="009A661D"/>
    <w:rsid w:val="009B13B2"/>
    <w:rsid w:val="009B162C"/>
    <w:rsid w:val="009B23BE"/>
    <w:rsid w:val="009B690C"/>
    <w:rsid w:val="009C2FBC"/>
    <w:rsid w:val="009D315D"/>
    <w:rsid w:val="009D3288"/>
    <w:rsid w:val="009D40BF"/>
    <w:rsid w:val="009D7AD6"/>
    <w:rsid w:val="009E2553"/>
    <w:rsid w:val="009E3C4C"/>
    <w:rsid w:val="009F1C3C"/>
    <w:rsid w:val="009F3E11"/>
    <w:rsid w:val="009F578A"/>
    <w:rsid w:val="00A036F7"/>
    <w:rsid w:val="00A14ECC"/>
    <w:rsid w:val="00A16B38"/>
    <w:rsid w:val="00A211FF"/>
    <w:rsid w:val="00A22209"/>
    <w:rsid w:val="00A27DCE"/>
    <w:rsid w:val="00A300A6"/>
    <w:rsid w:val="00A4566F"/>
    <w:rsid w:val="00A612E5"/>
    <w:rsid w:val="00A672BE"/>
    <w:rsid w:val="00A70174"/>
    <w:rsid w:val="00A7466E"/>
    <w:rsid w:val="00AA3050"/>
    <w:rsid w:val="00AA3A34"/>
    <w:rsid w:val="00AA5022"/>
    <w:rsid w:val="00AC5825"/>
    <w:rsid w:val="00AC757C"/>
    <w:rsid w:val="00AD6F2A"/>
    <w:rsid w:val="00AE4DE1"/>
    <w:rsid w:val="00B01DD4"/>
    <w:rsid w:val="00B02BB0"/>
    <w:rsid w:val="00B02F1C"/>
    <w:rsid w:val="00B121BE"/>
    <w:rsid w:val="00B1308F"/>
    <w:rsid w:val="00B23864"/>
    <w:rsid w:val="00B253CB"/>
    <w:rsid w:val="00B32193"/>
    <w:rsid w:val="00B45692"/>
    <w:rsid w:val="00B50805"/>
    <w:rsid w:val="00B62706"/>
    <w:rsid w:val="00B74212"/>
    <w:rsid w:val="00B766D9"/>
    <w:rsid w:val="00B81C33"/>
    <w:rsid w:val="00BA363A"/>
    <w:rsid w:val="00BB2480"/>
    <w:rsid w:val="00BB4029"/>
    <w:rsid w:val="00BB71ED"/>
    <w:rsid w:val="00BC41A0"/>
    <w:rsid w:val="00BC4B08"/>
    <w:rsid w:val="00BC5CF3"/>
    <w:rsid w:val="00BC790E"/>
    <w:rsid w:val="00BC799D"/>
    <w:rsid w:val="00BC79C1"/>
    <w:rsid w:val="00BD240F"/>
    <w:rsid w:val="00BE1F6A"/>
    <w:rsid w:val="00BE53EE"/>
    <w:rsid w:val="00BE5641"/>
    <w:rsid w:val="00BF5555"/>
    <w:rsid w:val="00C010D6"/>
    <w:rsid w:val="00C03976"/>
    <w:rsid w:val="00C10537"/>
    <w:rsid w:val="00C128C4"/>
    <w:rsid w:val="00C16167"/>
    <w:rsid w:val="00C32E27"/>
    <w:rsid w:val="00C4473C"/>
    <w:rsid w:val="00C52A43"/>
    <w:rsid w:val="00C54A1A"/>
    <w:rsid w:val="00C6316C"/>
    <w:rsid w:val="00C76D45"/>
    <w:rsid w:val="00C82387"/>
    <w:rsid w:val="00C94D66"/>
    <w:rsid w:val="00C9653D"/>
    <w:rsid w:val="00C97A0F"/>
    <w:rsid w:val="00CA45D4"/>
    <w:rsid w:val="00CB7362"/>
    <w:rsid w:val="00CC4BC1"/>
    <w:rsid w:val="00CD2FB1"/>
    <w:rsid w:val="00CD362A"/>
    <w:rsid w:val="00CD4124"/>
    <w:rsid w:val="00CD4D2E"/>
    <w:rsid w:val="00CF46C4"/>
    <w:rsid w:val="00D04E89"/>
    <w:rsid w:val="00D108D9"/>
    <w:rsid w:val="00D153D8"/>
    <w:rsid w:val="00D1677A"/>
    <w:rsid w:val="00D20C91"/>
    <w:rsid w:val="00D348B1"/>
    <w:rsid w:val="00D55663"/>
    <w:rsid w:val="00D70738"/>
    <w:rsid w:val="00D7076B"/>
    <w:rsid w:val="00D71B5C"/>
    <w:rsid w:val="00D83E06"/>
    <w:rsid w:val="00DA64F8"/>
    <w:rsid w:val="00DC1C58"/>
    <w:rsid w:val="00DC3154"/>
    <w:rsid w:val="00DC54CF"/>
    <w:rsid w:val="00DC6CA1"/>
    <w:rsid w:val="00DD0980"/>
    <w:rsid w:val="00DF7F2B"/>
    <w:rsid w:val="00E014E9"/>
    <w:rsid w:val="00E041AF"/>
    <w:rsid w:val="00E14D9A"/>
    <w:rsid w:val="00E21AAD"/>
    <w:rsid w:val="00E362E4"/>
    <w:rsid w:val="00E36F02"/>
    <w:rsid w:val="00E437DE"/>
    <w:rsid w:val="00E50E26"/>
    <w:rsid w:val="00E5535C"/>
    <w:rsid w:val="00E70909"/>
    <w:rsid w:val="00E83AFD"/>
    <w:rsid w:val="00E92049"/>
    <w:rsid w:val="00E97CEA"/>
    <w:rsid w:val="00EA0108"/>
    <w:rsid w:val="00EA0B98"/>
    <w:rsid w:val="00EA51ED"/>
    <w:rsid w:val="00EA78F9"/>
    <w:rsid w:val="00EC3131"/>
    <w:rsid w:val="00ED204C"/>
    <w:rsid w:val="00EE0DF0"/>
    <w:rsid w:val="00EE315D"/>
    <w:rsid w:val="00F0142C"/>
    <w:rsid w:val="00F03DA3"/>
    <w:rsid w:val="00F03E42"/>
    <w:rsid w:val="00F06A9A"/>
    <w:rsid w:val="00F104F4"/>
    <w:rsid w:val="00F1683D"/>
    <w:rsid w:val="00F16EF8"/>
    <w:rsid w:val="00F2049E"/>
    <w:rsid w:val="00F21DC4"/>
    <w:rsid w:val="00F25D6B"/>
    <w:rsid w:val="00F35AA1"/>
    <w:rsid w:val="00F363A1"/>
    <w:rsid w:val="00F377FC"/>
    <w:rsid w:val="00F544E3"/>
    <w:rsid w:val="00F554CE"/>
    <w:rsid w:val="00F71D07"/>
    <w:rsid w:val="00F84045"/>
    <w:rsid w:val="00F844FE"/>
    <w:rsid w:val="00FA0D18"/>
    <w:rsid w:val="00FA1272"/>
    <w:rsid w:val="00FA2C12"/>
    <w:rsid w:val="00FB401C"/>
    <w:rsid w:val="00FB4D05"/>
    <w:rsid w:val="00FB6F10"/>
    <w:rsid w:val="00FC38DF"/>
    <w:rsid w:val="00FD33E5"/>
    <w:rsid w:val="00FE4434"/>
    <w:rsid w:val="00FE745A"/>
    <w:rsid w:val="00FF41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d">
    <w:name w:val="footnote text"/>
    <w:basedOn w:val="a"/>
    <w:link w:val="ae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pPr>
      <w:widowControl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pPr>
      <w:widowControl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5">
    <w:name w:val="head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Pr>
      <w:rFonts w:ascii="Calibri" w:eastAsia="Times New Roman" w:hAnsi="Calibri" w:cs="Times New Roman"/>
    </w:rPr>
  </w:style>
  <w:style w:type="paragraph" w:styleId="af7">
    <w:name w:val="footer"/>
    <w:basedOn w:val="a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Pr>
      <w:rFonts w:ascii="Calibri" w:eastAsia="Times New Roman" w:hAnsi="Calibri" w:cs="Times New Roman"/>
    </w:r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b">
    <w:name w:val="Hyperlink"/>
    <w:basedOn w:val="a0"/>
    <w:uiPriority w:val="99"/>
    <w:semiHidden/>
    <w:unhideWhenUsed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d">
    <w:name w:val="footnote text"/>
    <w:basedOn w:val="a"/>
    <w:link w:val="ae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pPr>
      <w:widowControl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pPr>
      <w:widowControl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5">
    <w:name w:val="head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Pr>
      <w:rFonts w:ascii="Calibri" w:eastAsia="Times New Roman" w:hAnsi="Calibri" w:cs="Times New Roman"/>
    </w:rPr>
  </w:style>
  <w:style w:type="paragraph" w:styleId="af7">
    <w:name w:val="footer"/>
    <w:basedOn w:val="a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Pr>
      <w:rFonts w:ascii="Calibri" w:eastAsia="Times New Roman" w:hAnsi="Calibri" w:cs="Times New Roman"/>
    </w:r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b">
    <w:name w:val="Hyperlink"/>
    <w:basedOn w:val="a0"/>
    <w:uiPriority w:val="99"/>
    <w:semiHidden/>
    <w:unhideWhenUsed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961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D7D715-8547-406D-AB96-8100DDF10E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2260</TotalTime>
  <Pages>29</Pages>
  <Words>11983</Words>
  <Characters>68308</Characters>
  <Application>Microsoft Office Word</Application>
  <DocSecurity>0</DocSecurity>
  <Lines>569</Lines>
  <Paragraphs>160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</Company>
  <LinksUpToDate>false</LinksUpToDate>
  <CharactersWithSpaces>80131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Климива</dc:creator>
  <cp:lastModifiedBy>Селянина Елена Игоревна</cp:lastModifiedBy>
  <cp:revision>307</cp:revision>
  <cp:lastPrinted>2023-12-15T05:12:00Z</cp:lastPrinted>
  <dcterms:created xsi:type="dcterms:W3CDTF">2022-11-28T07:31:00Z</dcterms:created>
  <dcterms:modified xsi:type="dcterms:W3CDTF">2023-12-18T10:26:00Z</dcterms:modified>
</cp:coreProperties>
</file>