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0F45E5" w:rsidP="000F45E5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2925445</wp:posOffset>
            </wp:positionH>
            <wp:positionV relativeFrom="paragraph">
              <wp:posOffset>-145415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E30DC8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2D7FBD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0B749A">
        <w:rPr>
          <w:rFonts w:eastAsiaTheme="minorEastAsia"/>
          <w:sz w:val="28"/>
          <w:szCs w:val="28"/>
        </w:rPr>
        <w:t>13.03.2025</w:t>
      </w:r>
      <w:r w:rsidR="00C87C59">
        <w:rPr>
          <w:rFonts w:eastAsiaTheme="minorEastAsia"/>
          <w:sz w:val="28"/>
          <w:szCs w:val="28"/>
        </w:rPr>
        <w:t xml:space="preserve"> № </w:t>
      </w:r>
      <w:r w:rsidR="000B749A">
        <w:rPr>
          <w:rFonts w:eastAsiaTheme="minorEastAsia"/>
          <w:sz w:val="28"/>
          <w:szCs w:val="28"/>
        </w:rPr>
        <w:t>105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AE2D8F" w:rsidRDefault="00AE2D8F" w:rsidP="00AE2D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средств, для обеспечения мероприятий по гражданской обороне в городе Черепаново Черепановского района Новосибирской области </w:t>
      </w:r>
    </w:p>
    <w:p w:rsidR="00EB014F" w:rsidRPr="00EB014F" w:rsidRDefault="00EB014F" w:rsidP="00EB01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014F" w:rsidRPr="00EB014F" w:rsidRDefault="00EB014F" w:rsidP="00EB01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014F" w:rsidRPr="00EB014F" w:rsidRDefault="00EB014F" w:rsidP="000B74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014F">
        <w:rPr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утвержденны</w:t>
      </w:r>
      <w:r w:rsidR="000B749A">
        <w:rPr>
          <w:sz w:val="28"/>
          <w:szCs w:val="28"/>
        </w:rPr>
        <w:t>ми</w:t>
      </w:r>
      <w:r w:rsidR="00263650">
        <w:rPr>
          <w:sz w:val="28"/>
          <w:szCs w:val="28"/>
        </w:rPr>
        <w:t xml:space="preserve"> заместителем Министра</w:t>
      </w:r>
      <w:r w:rsidRPr="00EB014F">
        <w:rPr>
          <w:sz w:val="28"/>
          <w:szCs w:val="28"/>
        </w:rPr>
        <w:t xml:space="preserve"> МЧС</w:t>
      </w:r>
      <w:r w:rsidR="00263650">
        <w:rPr>
          <w:sz w:val="28"/>
          <w:szCs w:val="28"/>
        </w:rPr>
        <w:t xml:space="preserve"> генерал -полковником В.Н. </w:t>
      </w:r>
      <w:proofErr w:type="spellStart"/>
      <w:r w:rsidR="00263650">
        <w:rPr>
          <w:sz w:val="28"/>
          <w:szCs w:val="28"/>
        </w:rPr>
        <w:t>Яцуценко</w:t>
      </w:r>
      <w:proofErr w:type="spellEnd"/>
      <w:r w:rsidRPr="00EB014F">
        <w:rPr>
          <w:sz w:val="28"/>
          <w:szCs w:val="28"/>
        </w:rPr>
        <w:t xml:space="preserve"> 29.12.2021 № 2-4-71-12-11</w:t>
      </w:r>
      <w:r>
        <w:rPr>
          <w:sz w:val="28"/>
          <w:szCs w:val="28"/>
        </w:rPr>
        <w:t>;</w:t>
      </w:r>
      <w:r w:rsidRPr="00EB014F">
        <w:rPr>
          <w:sz w:val="28"/>
          <w:szCs w:val="28"/>
        </w:rPr>
        <w:t xml:space="preserve"> </w:t>
      </w:r>
    </w:p>
    <w:p w:rsidR="00C87C59" w:rsidRPr="0077593B" w:rsidRDefault="00C87C59" w:rsidP="00EB01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7593B">
        <w:rPr>
          <w:sz w:val="28"/>
          <w:szCs w:val="28"/>
        </w:rPr>
        <w:t>:</w:t>
      </w:r>
    </w:p>
    <w:p w:rsidR="00C87C59" w:rsidRPr="0077593B" w:rsidRDefault="00C87C59" w:rsidP="000B74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прилагаемое 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 w:rsidR="000B749A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№1)</w:t>
      </w:r>
    </w:p>
    <w:p w:rsidR="00C87C59" w:rsidRDefault="00C87C59" w:rsidP="000B74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прилагаемые </w:t>
      </w:r>
      <w:hyperlink r:id="rId7" w:history="1">
        <w:r w:rsidRPr="006614C5">
          <w:rPr>
            <w:sz w:val="28"/>
            <w:szCs w:val="28"/>
          </w:rPr>
          <w:t>номенклатуру и объемы</w:t>
        </w:r>
      </w:hyperlink>
      <w:r>
        <w:rPr>
          <w:sz w:val="28"/>
          <w:szCs w:val="28"/>
        </w:rPr>
        <w:t xml:space="preserve"> </w:t>
      </w:r>
      <w:r w:rsidR="00893219">
        <w:rPr>
          <w:sz w:val="28"/>
          <w:szCs w:val="28"/>
        </w:rPr>
        <w:t>запасов</w:t>
      </w:r>
      <w:r>
        <w:rPr>
          <w:sz w:val="28"/>
          <w:szCs w:val="28"/>
        </w:rPr>
        <w:t xml:space="preserve"> материальн</w:t>
      </w:r>
      <w:r w:rsidR="00893219">
        <w:rPr>
          <w:sz w:val="28"/>
          <w:szCs w:val="28"/>
        </w:rPr>
        <w:t>о- технических, продовольственных, медицинских</w:t>
      </w:r>
      <w:r>
        <w:rPr>
          <w:sz w:val="28"/>
          <w:szCs w:val="28"/>
        </w:rPr>
        <w:t xml:space="preserve"> </w:t>
      </w:r>
      <w:r w:rsidR="00893219">
        <w:rPr>
          <w:sz w:val="28"/>
          <w:szCs w:val="28"/>
        </w:rPr>
        <w:t>и иных средств,</w:t>
      </w:r>
      <w:r>
        <w:rPr>
          <w:sz w:val="28"/>
          <w:szCs w:val="28"/>
        </w:rPr>
        <w:t xml:space="preserve"> </w:t>
      </w:r>
      <w:r w:rsidR="00D52B8C">
        <w:rPr>
          <w:sz w:val="28"/>
          <w:szCs w:val="28"/>
        </w:rPr>
        <w:t>подлежащих созданию и содержанию в целях гражданской обороны</w:t>
      </w:r>
      <w:r>
        <w:rPr>
          <w:sz w:val="28"/>
          <w:szCs w:val="28"/>
        </w:rPr>
        <w:t xml:space="preserve"> на территории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 w:rsidR="000B749A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№2)</w:t>
      </w:r>
    </w:p>
    <w:p w:rsidR="00C87C59" w:rsidRPr="00CA3EC0" w:rsidRDefault="00C87C59" w:rsidP="000B74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3.Рекомендовать руководителям предприятий, учреждений и организаций, </w:t>
      </w:r>
      <w:r w:rsidRPr="00CA3EC0">
        <w:rPr>
          <w:sz w:val="28"/>
          <w:szCs w:val="28"/>
        </w:rPr>
        <w:t xml:space="preserve">расположенных на территории </w:t>
      </w:r>
      <w:r>
        <w:rPr>
          <w:sz w:val="28"/>
          <w:szCs w:val="28"/>
        </w:rPr>
        <w:t xml:space="preserve">города Черепаново </w:t>
      </w:r>
      <w:r w:rsidRPr="00CA3EC0">
        <w:rPr>
          <w:sz w:val="28"/>
          <w:szCs w:val="28"/>
        </w:rPr>
        <w:t>Черепановского района Новосибирской области,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C87C59" w:rsidRPr="00CA3EC0" w:rsidRDefault="00C87C59" w:rsidP="000B749A">
      <w:pPr>
        <w:ind w:firstLine="851"/>
        <w:jc w:val="both"/>
        <w:rPr>
          <w:sz w:val="28"/>
          <w:szCs w:val="28"/>
        </w:rPr>
      </w:pPr>
      <w:r w:rsidRPr="00CA3EC0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CA3EC0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финансовому-экономическому отделу администрации</w:t>
      </w:r>
      <w:r w:rsidRPr="00CA3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Черепаново </w:t>
      </w:r>
      <w:r w:rsidRPr="00CA3EC0">
        <w:rPr>
          <w:sz w:val="28"/>
          <w:szCs w:val="28"/>
        </w:rPr>
        <w:t>Черепановско</w:t>
      </w:r>
      <w:r>
        <w:rPr>
          <w:sz w:val="28"/>
          <w:szCs w:val="28"/>
        </w:rPr>
        <w:t>го</w:t>
      </w:r>
      <w:r w:rsidRPr="00CA3E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A3EC0">
        <w:rPr>
          <w:sz w:val="28"/>
          <w:szCs w:val="28"/>
        </w:rPr>
        <w:t xml:space="preserve"> ежегодно планировать в бюджет </w:t>
      </w:r>
      <w:r>
        <w:rPr>
          <w:sz w:val="28"/>
          <w:szCs w:val="28"/>
        </w:rPr>
        <w:t>города</w:t>
      </w:r>
      <w:r w:rsidRPr="00CA3EC0">
        <w:rPr>
          <w:sz w:val="28"/>
          <w:szCs w:val="28"/>
        </w:rPr>
        <w:t xml:space="preserve"> финансовые средства в размере не менее 50 минимальных размеров оплаты труда для предупреждения и ликвидации ЧС природного и техногенного характера (наводнения, пожары, засухи, ураганы, эпидемии и т.д.), в том числе на проведение аварийно-восстановительных работ по предупреждению и ликвидации последствий стихийных бедствий и прочие расходы, связанные с предупреждением и ликвидацией ЧС природного и техногенного характера.</w:t>
      </w:r>
    </w:p>
    <w:p w:rsidR="00C87C59" w:rsidRPr="00CA3EC0" w:rsidRDefault="00C87C59" w:rsidP="000B74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3EC0">
        <w:rPr>
          <w:sz w:val="28"/>
          <w:szCs w:val="28"/>
        </w:rPr>
        <w:t>Рекомендовать глав</w:t>
      </w:r>
      <w:r>
        <w:rPr>
          <w:sz w:val="28"/>
          <w:szCs w:val="28"/>
        </w:rPr>
        <w:t>е</w:t>
      </w:r>
      <w:r w:rsidRPr="00CA3EC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Черепаново Черепановского</w:t>
      </w:r>
      <w:r w:rsidRPr="00CA3E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CA3EC0">
        <w:rPr>
          <w:sz w:val="28"/>
          <w:szCs w:val="28"/>
        </w:rPr>
        <w:t xml:space="preserve">за счет собственных средств создать резерв материальных ресурсов, сумму денежных средств определить своим решением. </w:t>
      </w:r>
    </w:p>
    <w:p w:rsidR="00C87C59" w:rsidRPr="00CA3EC0" w:rsidRDefault="00C87C59" w:rsidP="000B74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6.А</w:t>
      </w:r>
      <w:r w:rsidRPr="00CA3EC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Черепаново </w:t>
      </w:r>
      <w:r w:rsidRPr="00CA3EC0">
        <w:rPr>
          <w:sz w:val="28"/>
          <w:szCs w:val="28"/>
        </w:rPr>
        <w:t xml:space="preserve">Черепановского района заключить (продлить) договоры на поставку товарно-материальных ценностей (продукции), для предупреждения и ликвидации чрезвычайных ситуаций природного и техногенного характера с предприятиями и организациями </w:t>
      </w:r>
      <w:r>
        <w:rPr>
          <w:sz w:val="28"/>
          <w:szCs w:val="28"/>
        </w:rPr>
        <w:t xml:space="preserve">города Черепаново </w:t>
      </w:r>
      <w:r w:rsidRPr="00CA3EC0">
        <w:rPr>
          <w:sz w:val="28"/>
          <w:szCs w:val="28"/>
        </w:rPr>
        <w:t>Черепановского района.</w:t>
      </w:r>
    </w:p>
    <w:p w:rsidR="00EB014F" w:rsidRDefault="00EB014F" w:rsidP="000B74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767C4">
        <w:rPr>
          <w:sz w:val="28"/>
          <w:szCs w:val="28"/>
        </w:rPr>
        <w:t>Опубликовать настоящее постановление на официальном сайте администрации города Черепаново Черепановско</w:t>
      </w:r>
      <w:r w:rsidR="000B749A">
        <w:rPr>
          <w:sz w:val="28"/>
          <w:szCs w:val="28"/>
        </w:rPr>
        <w:t>го района Новосибирской области</w:t>
      </w:r>
      <w:r w:rsidR="00C767C4">
        <w:rPr>
          <w:sz w:val="28"/>
          <w:szCs w:val="28"/>
        </w:rPr>
        <w:t xml:space="preserve"> и в газете «Городские ведомости».</w:t>
      </w:r>
    </w:p>
    <w:p w:rsidR="00C87C59" w:rsidRPr="00CA3EC0" w:rsidRDefault="00EB014F" w:rsidP="000B74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7C59" w:rsidRPr="00CA3EC0">
        <w:rPr>
          <w:sz w:val="28"/>
          <w:szCs w:val="28"/>
        </w:rPr>
        <w:t>.Контроль исполнения постановления оставляю за собой</w:t>
      </w: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EB0514" w:rsidRDefault="00EB0514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EB0514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0B74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F406FE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</w:t>
      </w:r>
      <w:r w:rsidR="00F6718C">
        <w:rPr>
          <w:sz w:val="28"/>
          <w:szCs w:val="28"/>
        </w:rPr>
        <w:t xml:space="preserve"> </w:t>
      </w:r>
      <w:r w:rsidR="00EB0514">
        <w:rPr>
          <w:sz w:val="28"/>
          <w:szCs w:val="28"/>
        </w:rPr>
        <w:t>Е.</w:t>
      </w:r>
      <w:r w:rsidR="000B749A">
        <w:rPr>
          <w:sz w:val="28"/>
          <w:szCs w:val="28"/>
        </w:rPr>
        <w:t xml:space="preserve"> </w:t>
      </w:r>
      <w:r w:rsidR="00EB0514">
        <w:rPr>
          <w:sz w:val="28"/>
          <w:szCs w:val="28"/>
        </w:rPr>
        <w:t>А. Гребенщиков</w:t>
      </w:r>
    </w:p>
    <w:p w:rsidR="008F69E0" w:rsidRDefault="008F69E0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B61BF" w:rsidRDefault="002B61BF">
      <w:pPr>
        <w:rPr>
          <w:sz w:val="20"/>
          <w:szCs w:val="20"/>
        </w:rPr>
      </w:pPr>
    </w:p>
    <w:p w:rsidR="002B61BF" w:rsidRDefault="002B61BF">
      <w:pPr>
        <w:rPr>
          <w:sz w:val="20"/>
          <w:szCs w:val="20"/>
        </w:rPr>
      </w:pPr>
    </w:p>
    <w:p w:rsidR="00EB0514" w:rsidRDefault="00EB0514">
      <w:pPr>
        <w:rPr>
          <w:sz w:val="20"/>
          <w:szCs w:val="20"/>
        </w:rPr>
      </w:pPr>
    </w:p>
    <w:p w:rsidR="003B1912" w:rsidRDefault="003B1912">
      <w:pPr>
        <w:rPr>
          <w:sz w:val="20"/>
          <w:szCs w:val="20"/>
        </w:rPr>
      </w:pPr>
    </w:p>
    <w:p w:rsidR="009B2B46" w:rsidRDefault="009B2B46">
      <w:pPr>
        <w:rPr>
          <w:sz w:val="20"/>
          <w:szCs w:val="20"/>
        </w:rPr>
      </w:pPr>
    </w:p>
    <w:p w:rsidR="005E3744" w:rsidRDefault="005E3744">
      <w:pPr>
        <w:rPr>
          <w:sz w:val="20"/>
          <w:szCs w:val="20"/>
        </w:rPr>
      </w:pPr>
    </w:p>
    <w:p w:rsidR="00A00954" w:rsidRDefault="00A00954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ED1786" w:rsidRDefault="00C87C59">
      <w:pPr>
        <w:rPr>
          <w:sz w:val="20"/>
          <w:szCs w:val="20"/>
        </w:rPr>
      </w:pPr>
      <w:r>
        <w:rPr>
          <w:sz w:val="20"/>
          <w:szCs w:val="20"/>
        </w:rPr>
        <w:t>Овчинников А.Ф.</w:t>
      </w:r>
    </w:p>
    <w:p w:rsidR="00ED1786" w:rsidRDefault="00C87C59">
      <w:pPr>
        <w:rPr>
          <w:sz w:val="20"/>
          <w:szCs w:val="20"/>
        </w:rPr>
      </w:pPr>
      <w:r>
        <w:rPr>
          <w:sz w:val="20"/>
          <w:szCs w:val="20"/>
        </w:rPr>
        <w:t>22060</w:t>
      </w:r>
    </w:p>
    <w:p w:rsidR="00C87C59" w:rsidRDefault="00C87C59">
      <w:pPr>
        <w:rPr>
          <w:sz w:val="20"/>
          <w:szCs w:val="20"/>
        </w:rPr>
      </w:pPr>
    </w:p>
    <w:p w:rsidR="00F66206" w:rsidRDefault="00F66206">
      <w:pPr>
        <w:rPr>
          <w:sz w:val="20"/>
          <w:szCs w:val="20"/>
        </w:rPr>
      </w:pPr>
    </w:p>
    <w:p w:rsidR="00C87C59" w:rsidRPr="00C87C59" w:rsidRDefault="00C87C59" w:rsidP="00C87C59">
      <w:pPr>
        <w:jc w:val="right"/>
        <w:rPr>
          <w:szCs w:val="26"/>
        </w:rPr>
      </w:pPr>
      <w:r w:rsidRPr="00C87C59">
        <w:rPr>
          <w:szCs w:val="26"/>
        </w:rPr>
        <w:lastRenderedPageBreak/>
        <w:t>Приложение № 1</w:t>
      </w:r>
    </w:p>
    <w:p w:rsidR="00C87C59" w:rsidRPr="00C87C59" w:rsidRDefault="00C87C59" w:rsidP="00C87C59">
      <w:pPr>
        <w:jc w:val="right"/>
        <w:rPr>
          <w:szCs w:val="26"/>
        </w:rPr>
      </w:pPr>
      <w:r w:rsidRPr="00C87C59">
        <w:rPr>
          <w:szCs w:val="26"/>
        </w:rPr>
        <w:t xml:space="preserve">к постановлению администрации </w:t>
      </w:r>
    </w:p>
    <w:p w:rsidR="0098277D" w:rsidRDefault="00C87C59" w:rsidP="0098277D">
      <w:pPr>
        <w:jc w:val="right"/>
        <w:rPr>
          <w:szCs w:val="26"/>
        </w:rPr>
      </w:pPr>
      <w:r w:rsidRPr="00C87C59">
        <w:rPr>
          <w:szCs w:val="26"/>
        </w:rPr>
        <w:t>города Черепаново Черепановского</w:t>
      </w:r>
    </w:p>
    <w:p w:rsidR="00C87C59" w:rsidRPr="00C87C59" w:rsidRDefault="00C87C59" w:rsidP="00C87C59">
      <w:pPr>
        <w:jc w:val="right"/>
        <w:rPr>
          <w:szCs w:val="26"/>
        </w:rPr>
      </w:pPr>
      <w:r w:rsidRPr="00C87C59">
        <w:rPr>
          <w:szCs w:val="26"/>
        </w:rPr>
        <w:t xml:space="preserve"> района НСО</w:t>
      </w:r>
    </w:p>
    <w:p w:rsidR="00C87C59" w:rsidRDefault="00C87C59" w:rsidP="00C87C59">
      <w:pPr>
        <w:jc w:val="right"/>
        <w:rPr>
          <w:szCs w:val="26"/>
        </w:rPr>
      </w:pPr>
      <w:r w:rsidRPr="00C87C59">
        <w:rPr>
          <w:szCs w:val="26"/>
        </w:rPr>
        <w:t xml:space="preserve"> от </w:t>
      </w:r>
      <w:proofErr w:type="gramStart"/>
      <w:r w:rsidR="000B749A">
        <w:rPr>
          <w:szCs w:val="26"/>
        </w:rPr>
        <w:t>13.03.2025</w:t>
      </w:r>
      <w:r w:rsidR="00C767C4">
        <w:rPr>
          <w:szCs w:val="26"/>
        </w:rPr>
        <w:t xml:space="preserve">  </w:t>
      </w:r>
      <w:r w:rsidRPr="00C87C59">
        <w:rPr>
          <w:szCs w:val="26"/>
        </w:rPr>
        <w:t>№</w:t>
      </w:r>
      <w:proofErr w:type="gramEnd"/>
      <w:r w:rsidR="000B749A">
        <w:rPr>
          <w:szCs w:val="26"/>
        </w:rPr>
        <w:t>105</w:t>
      </w:r>
    </w:p>
    <w:p w:rsidR="00C87C59" w:rsidRDefault="00C87C59" w:rsidP="00C87C59">
      <w:pPr>
        <w:jc w:val="right"/>
        <w:rPr>
          <w:szCs w:val="26"/>
        </w:rPr>
      </w:pPr>
    </w:p>
    <w:p w:rsidR="00C87C59" w:rsidRDefault="00C87C59" w:rsidP="00C87C59">
      <w:pPr>
        <w:rPr>
          <w:szCs w:val="26"/>
        </w:rPr>
      </w:pPr>
    </w:p>
    <w:p w:rsidR="00C87C59" w:rsidRDefault="00C87C59" w:rsidP="00C87C5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</w:p>
    <w:p w:rsidR="00C87C59" w:rsidRPr="0077593B" w:rsidRDefault="00C87C59" w:rsidP="00C87C5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города Черепаново Черепановского района </w:t>
      </w:r>
      <w:r w:rsidRPr="0077593B">
        <w:rPr>
          <w:sz w:val="28"/>
          <w:szCs w:val="28"/>
        </w:rPr>
        <w:t>Новосибирской области</w:t>
      </w:r>
    </w:p>
    <w:p w:rsidR="00C87C59" w:rsidRPr="0077593B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города Черепаново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Черепановского района </w:t>
      </w:r>
      <w:r w:rsidRPr="0077593B">
        <w:rPr>
          <w:sz w:val="28"/>
          <w:szCs w:val="28"/>
        </w:rPr>
        <w:t xml:space="preserve">Новосибирской области (далее - Положение) определяет </w:t>
      </w:r>
      <w:r w:rsidRPr="002A64BF">
        <w:rPr>
          <w:sz w:val="28"/>
          <w:szCs w:val="28"/>
        </w:rPr>
        <w:t>основные принципы создания, хранения, использования и восполнения резерва материальных ресурсов для л</w:t>
      </w:r>
      <w:r>
        <w:rPr>
          <w:sz w:val="28"/>
          <w:szCs w:val="28"/>
        </w:rPr>
        <w:t>иквидации чрезвычайных ситуаций</w:t>
      </w:r>
      <w:r w:rsidRPr="002A64B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2A64BF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</w:t>
      </w:r>
      <w:r w:rsidRPr="002A64BF">
        <w:rPr>
          <w:sz w:val="28"/>
          <w:szCs w:val="28"/>
        </w:rPr>
        <w:t>езерв)</w:t>
      </w:r>
      <w:r w:rsidRPr="0077593B">
        <w:rPr>
          <w:sz w:val="28"/>
          <w:szCs w:val="28"/>
        </w:rPr>
        <w:t>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Резерв создается заблаговременно в целях экстренного привлечения необходимых средств для проведения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Резерв включает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Номенклатура и объемы материальных ресурсов резерва утверждаются администрацией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Общее руководство по созданию, хранению, использованию резерва возлагается на финансово-экономический отдел администрации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Создание, хранение и восполнение резерва осуществляется за счет средств бюджета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за счет внебюджетных источников.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Бюджетная заявка для создания резерва на планируемый год представляется в финансовый отдел и налоговую политику по городу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до конца июня текущего года.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Функции по созданию, размещению, хранению и восполнению резерва возлагаются</w:t>
      </w:r>
      <w:r w:rsidRPr="001B5C90">
        <w:rPr>
          <w:sz w:val="28"/>
          <w:szCs w:val="28"/>
        </w:rPr>
        <w:t xml:space="preserve"> </w:t>
      </w:r>
      <w:r>
        <w:rPr>
          <w:sz w:val="28"/>
          <w:szCs w:val="28"/>
        </w:rPr>
        <w:t>на финансовый отдел администрации города Черепаново Черепановского района Новосибирской области;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продовольствию; 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вещевому имуществу и предметам первой необходимости;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строительным материалам;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нефтепродуктам;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 медикаментам и медицинскому имуществу;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 другим материальным ресурсам.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Муниципальные учреждения и должностные лица, на которых возложены функции по созданию резерва: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разрабатывают предложения по номенклатуре и объемам материальных ресурсов в резерве;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представляют на очередной год бюджетные заявки для закупки материальных ресурсов в резерв;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определяют размеры расходов по хранению и содержанию материальных ресурсов в резерве;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установленном порядке осуществляют отбор поставщиков материальных ресурсов в резерв;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организуют хранение, освежение, замену, обслуживание и выпуск материальных ресурсов, находящихся в резерве;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организуют доставку материальных ресурсов резерва потребителям в места чрезвычайных ситуаций;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ведут учет и отчетность по операциям с материальными ресурсами резерва;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обеспечивают поддержание резерва в постоянной готовности к использованию;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</w:t>
      </w:r>
      <w:hyperlink r:id="rId8" w:history="1">
        <w:r w:rsidRPr="00361E4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 05.04.2013 № 44-ФЗ «О контрактной системе в сфере закупок товаров, работ, услуг для обеспечения государственных и муниципальных нужд».</w:t>
      </w:r>
      <w:r w:rsidRPr="00361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Допускается заключение договоров (муниципальных </w:t>
      </w:r>
      <w:r>
        <w:rPr>
          <w:sz w:val="28"/>
          <w:szCs w:val="28"/>
        </w:rPr>
        <w:lastRenderedPageBreak/>
        <w:t>контрактов) на экстренную поставку материальных ресурсов в соответствии с действующим законодательством.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1"/>
      <w:bookmarkStart w:id="1" w:name="Par33"/>
      <w:bookmarkEnd w:id="0"/>
      <w:bookmarkEnd w:id="1"/>
      <w:r>
        <w:rPr>
          <w:sz w:val="28"/>
          <w:szCs w:val="28"/>
        </w:rPr>
        <w:t>13. Выпуск материальных ресурсов из резерва осуществляется по решению Главы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(или лица, его замещающего) и оформляется письменным распоряжением. Решения Главы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готовятся на основании решения о направлении использования резерва материальных ресурсов комиссии по предупреждению и ликвидации чрезвычайных ситуаций и обеспечению пожарной безопасности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Использование резерва осуществляется на безвозмездной или возмездной основе.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на территории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Муниципальные предприятия, учреждения и организации, обратившиеся за помощью и получившие материальные ресурсы из резерва, организуют прием и целевое использование доставленных в зону чрезвычайной ситуации материальных ресурсов.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Отчет о целевом использовании выделенных из резерва материальных ресурсов готовят муниципальные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10-дневный срок с момента использования материальных ресурсов.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Для ликвидации чрезвычайных ситуаций и обеспечения жизнедеятельности пострадавшего населения администрация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может использовать находящиеся на территории объектовые резервы материальных ресурсов по согласованию с организациями, их создавшими.</w:t>
      </w:r>
    </w:p>
    <w:p w:rsidR="00C87C59" w:rsidRDefault="00C87C59" w:rsidP="00C8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главы города Черепаново Черепановского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 выделении ресурсов из резерва.</w:t>
      </w:r>
    </w:p>
    <w:p w:rsidR="00C87C59" w:rsidRPr="00C87C59" w:rsidRDefault="00C87C59" w:rsidP="00C87C59">
      <w:pPr>
        <w:rPr>
          <w:szCs w:val="26"/>
        </w:rPr>
      </w:pPr>
    </w:p>
    <w:p w:rsidR="00C87C59" w:rsidRDefault="00C87C59" w:rsidP="00C87C59">
      <w:pPr>
        <w:jc w:val="right"/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C87C59" w:rsidRDefault="00C87C59">
      <w:pPr>
        <w:rPr>
          <w:sz w:val="20"/>
          <w:szCs w:val="20"/>
        </w:rPr>
      </w:pPr>
    </w:p>
    <w:p w:rsidR="00BD5123" w:rsidRPr="00BD5123" w:rsidRDefault="00BD5123" w:rsidP="00BD5123">
      <w:pPr>
        <w:suppressAutoHyphens/>
        <w:spacing w:line="259" w:lineRule="auto"/>
        <w:jc w:val="center"/>
        <w:rPr>
          <w:rFonts w:eastAsia="Calibri"/>
          <w:sz w:val="28"/>
          <w:szCs w:val="28"/>
          <w:shd w:val="clear" w:color="auto" w:fill="FFFFFF"/>
          <w:vertAlign w:val="superscript"/>
          <w:lang w:eastAsia="en-US"/>
        </w:rPr>
      </w:pPr>
      <w:r w:rsidRPr="00BD5123">
        <w:rPr>
          <w:rFonts w:eastAsia="Calibri"/>
          <w:sz w:val="28"/>
          <w:szCs w:val="28"/>
          <w:shd w:val="clear" w:color="auto" w:fill="FFFFFF"/>
          <w:vertAlign w:val="superscript"/>
          <w:lang w:eastAsia="en-US"/>
        </w:rPr>
        <w:lastRenderedPageBreak/>
        <w:t xml:space="preserve">                                                                                                                                    </w:t>
      </w:r>
      <w:r w:rsidRPr="00BD5123">
        <w:rPr>
          <w:rFonts w:eastAsia="Calibri" w:cs="Calibri"/>
          <w:sz w:val="28"/>
          <w:szCs w:val="28"/>
          <w:lang w:eastAsia="en-US"/>
        </w:rPr>
        <w:t>УТВЕРЖДЕНЫ</w:t>
      </w:r>
    </w:p>
    <w:p w:rsidR="00BD5123" w:rsidRPr="00BD5123" w:rsidRDefault="00BD5123" w:rsidP="00BD5123">
      <w:pPr>
        <w:suppressAutoHyphens/>
        <w:spacing w:line="259" w:lineRule="auto"/>
        <w:ind w:left="5102"/>
        <w:jc w:val="center"/>
        <w:rPr>
          <w:rFonts w:eastAsia="Calibri" w:cs="Calibri"/>
          <w:sz w:val="28"/>
          <w:szCs w:val="28"/>
          <w:lang w:eastAsia="en-US"/>
        </w:rPr>
      </w:pPr>
      <w:r w:rsidRPr="00BD5123">
        <w:rPr>
          <w:rFonts w:eastAsia="Calibri" w:cs="Calibri"/>
          <w:sz w:val="28"/>
          <w:szCs w:val="28"/>
          <w:lang w:eastAsia="en-US"/>
        </w:rPr>
        <w:t xml:space="preserve">постановлением администрации </w:t>
      </w:r>
      <w:r w:rsidR="00F96CE2">
        <w:rPr>
          <w:rFonts w:eastAsia="Calibri"/>
          <w:sz w:val="28"/>
          <w:szCs w:val="28"/>
          <w:shd w:val="clear" w:color="auto" w:fill="FFFFFF"/>
          <w:lang w:eastAsia="en-US"/>
        </w:rPr>
        <w:t>города Черепаново Черепановского района</w:t>
      </w:r>
      <w:r w:rsidRPr="00BD5123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Новосибирской области </w:t>
      </w:r>
    </w:p>
    <w:p w:rsidR="00BD5123" w:rsidRPr="00BD5123" w:rsidRDefault="000B749A" w:rsidP="00BD5123">
      <w:pPr>
        <w:suppressAutoHyphens/>
        <w:spacing w:line="259" w:lineRule="auto"/>
        <w:ind w:left="5102"/>
        <w:jc w:val="center"/>
        <w:rPr>
          <w:rFonts w:eastAsia="Calibri" w:cs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от 13.03.2025</w:t>
      </w:r>
      <w:r w:rsidR="00BD5123" w:rsidRPr="00BD5123">
        <w:rPr>
          <w:rFonts w:eastAsia="Calibri"/>
          <w:sz w:val="28"/>
          <w:szCs w:val="28"/>
          <w:shd w:val="clear" w:color="auto" w:fill="FFFFFF"/>
          <w:lang w:eastAsia="en-US"/>
        </w:rPr>
        <w:t xml:space="preserve"> № 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105</w:t>
      </w:r>
    </w:p>
    <w:p w:rsidR="00BD5123" w:rsidRPr="00BD5123" w:rsidRDefault="00BD5123" w:rsidP="00BD5123">
      <w:pPr>
        <w:suppressAutoHyphens/>
        <w:spacing w:line="259" w:lineRule="auto"/>
        <w:ind w:left="5102"/>
        <w:jc w:val="center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BD5123" w:rsidRPr="00BD5123" w:rsidRDefault="00BD5123" w:rsidP="00BD5123">
      <w:pPr>
        <w:suppressAutoHyphens/>
        <w:spacing w:line="259" w:lineRule="auto"/>
        <w:ind w:left="5102"/>
        <w:jc w:val="center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BD5123" w:rsidRPr="00BD5123" w:rsidRDefault="00BD5123" w:rsidP="00BD5123">
      <w:pPr>
        <w:suppressAutoHyphens/>
        <w:spacing w:line="259" w:lineRule="auto"/>
        <w:ind w:left="5102"/>
        <w:jc w:val="center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BD5123" w:rsidRPr="00BD5123" w:rsidRDefault="00BD5123" w:rsidP="00BD5123">
      <w:pPr>
        <w:suppressAutoHyphens/>
        <w:spacing w:line="259" w:lineRule="auto"/>
        <w:ind w:firstLine="737"/>
        <w:jc w:val="center"/>
        <w:rPr>
          <w:rFonts w:eastAsia="Calibri" w:cs="Calibri"/>
          <w:sz w:val="28"/>
          <w:szCs w:val="28"/>
          <w:lang w:eastAsia="en-US"/>
        </w:rPr>
      </w:pPr>
      <w:r w:rsidRPr="00BD5123">
        <w:rPr>
          <w:rFonts w:eastAsia="Calibri"/>
          <w:sz w:val="28"/>
          <w:szCs w:val="28"/>
          <w:shd w:val="clear" w:color="auto" w:fill="FFFFFF"/>
          <w:lang w:eastAsia="en-US"/>
        </w:rPr>
        <w:t>НОМЕНКЛАТУРА И ОБЪЕМ ЗАПАСОВ МАТЕРИАЛЬНО-ТЕХНИЧЕСКИХ, ПРОДОВОЛЬСТВЕННЫХ, МЕДИЦИНСКИХ И ИНЫХ СРЕДСТВ, ПОДЛЕЖАЩИХ СОЗДАНИЮ И СОДЕРЖАНИЮ В ЦЕЛЯХ ГРАЖДАНСКОЙ ОБОРОНЫ</w:t>
      </w:r>
    </w:p>
    <w:p w:rsidR="00BD5123" w:rsidRPr="00BD5123" w:rsidRDefault="00BD5123" w:rsidP="00BD5123">
      <w:pPr>
        <w:suppressAutoHyphens/>
        <w:spacing w:line="259" w:lineRule="auto"/>
        <w:ind w:firstLine="737"/>
        <w:jc w:val="center"/>
        <w:rPr>
          <w:rFonts w:eastAsia="Calibri" w:cs="Calibri"/>
          <w:sz w:val="28"/>
          <w:szCs w:val="28"/>
          <w:lang w:eastAsia="en-US"/>
        </w:rPr>
      </w:pPr>
    </w:p>
    <w:tbl>
      <w:tblPr>
        <w:tblW w:w="988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555"/>
        <w:gridCol w:w="6120"/>
        <w:gridCol w:w="1650"/>
        <w:gridCol w:w="1560"/>
      </w:tblGrid>
      <w:tr w:rsidR="00BD5123" w:rsidRPr="00BD5123" w:rsidTr="00F1084A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color w:val="000000"/>
                <w:lang w:eastAsia="en-US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color w:val="000000"/>
                <w:lang w:eastAsia="en-US"/>
              </w:rPr>
              <w:t>Наименование средств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color w:val="000000"/>
                <w:lang w:eastAsia="en-US"/>
              </w:rPr>
              <w:t>Количество</w:t>
            </w:r>
          </w:p>
        </w:tc>
      </w:tr>
      <w:tr w:rsidR="00BD5123" w:rsidRPr="00BD5123" w:rsidTr="00F1084A">
        <w:trPr>
          <w:trHeight w:val="372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b/>
                <w:lang w:eastAsia="en-US"/>
              </w:rPr>
              <w:t>Продовольственные средства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D5123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beforeAutospacing="1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D5123">
              <w:rPr>
                <w:rFonts w:eastAsia="Calibri" w:cs="Calibri"/>
                <w:color w:val="000000"/>
              </w:rPr>
              <w:t>Сухой паек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D5123">
              <w:rPr>
                <w:rFonts w:eastAsia="Calibri" w:cs="Calibri"/>
                <w:color w:val="00000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5572E2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color w:val="000000"/>
                <w:lang w:eastAsia="en-US"/>
              </w:rPr>
            </w:pPr>
            <w:r>
              <w:rPr>
                <w:rFonts w:eastAsia="Calibri" w:cs="Calibri"/>
                <w:color w:val="000000"/>
                <w:lang w:eastAsia="en-US"/>
              </w:rPr>
              <w:t>25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D5123">
              <w:rPr>
                <w:rFonts w:eastAsia="Calibri" w:cs="Calibri"/>
                <w:color w:val="00000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D5123">
              <w:rPr>
                <w:rFonts w:eastAsia="Calibri" w:cs="Calibri"/>
                <w:color w:val="000000"/>
              </w:rPr>
              <w:t>Питьевая вода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5572E2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</w:rPr>
              <w:t>5</w:t>
            </w:r>
            <w:r w:rsidR="00BD5123" w:rsidRPr="00BD5123">
              <w:rPr>
                <w:rFonts w:eastAsia="Calibri" w:cs="Calibri"/>
                <w:color w:val="000000"/>
              </w:rPr>
              <w:t>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5572E2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color w:val="000000"/>
                <w:lang w:eastAsia="en-US"/>
              </w:rPr>
            </w:pPr>
            <w:r>
              <w:rPr>
                <w:rFonts w:eastAsia="Calibri" w:cs="Calibri"/>
                <w:color w:val="000000"/>
                <w:lang w:eastAsia="en-US"/>
              </w:rPr>
              <w:t>125л.</w:t>
            </w:r>
          </w:p>
        </w:tc>
      </w:tr>
      <w:tr w:rsidR="00BD5123" w:rsidRPr="00BD5123" w:rsidTr="00F1084A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b/>
                <w:color w:val="000000"/>
                <w:lang w:eastAsia="en-US"/>
              </w:rPr>
              <w:t>Технические средства и инструмент для обеспечения сил гражданской обороны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F96CE2">
            <w:pPr>
              <w:tabs>
                <w:tab w:val="center" w:pos="169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0300A9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Прожектор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0300A9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bCs/>
                <w:lang w:eastAsia="en-US"/>
              </w:rPr>
            </w:pPr>
            <w:r>
              <w:rPr>
                <w:rFonts w:ascii="Liberation Serif" w:eastAsia="Calibri" w:hAnsi="Liberation Serif" w:cs="Calibri"/>
                <w:bCs/>
                <w:lang w:eastAsia="en-US"/>
              </w:rPr>
              <w:t>1</w:t>
            </w:r>
          </w:p>
        </w:tc>
      </w:tr>
      <w:tr w:rsidR="00F96CE2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Default="00893219" w:rsidP="00F96CE2">
            <w:pPr>
              <w:tabs>
                <w:tab w:val="center" w:pos="169"/>
              </w:tabs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8D0961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Носилки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Pr="00BD5123" w:rsidRDefault="008D0961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proofErr w:type="spellStart"/>
            <w:r>
              <w:rPr>
                <w:rFonts w:eastAsia="Calibri" w:cs="Calibri"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Default="008D0961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bCs/>
                <w:lang w:eastAsia="en-US"/>
              </w:rPr>
            </w:pPr>
            <w:r>
              <w:rPr>
                <w:rFonts w:ascii="Liberation Serif" w:eastAsia="Calibri" w:hAnsi="Liberation Serif" w:cs="Calibri"/>
                <w:bCs/>
                <w:lang w:eastAsia="en-US"/>
              </w:rPr>
              <w:t>1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Тепловая пушка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bCs/>
                <w:lang w:eastAsia="en-US"/>
              </w:rPr>
            </w:pPr>
            <w:r>
              <w:rPr>
                <w:rFonts w:ascii="Liberation Serif" w:eastAsia="Calibri" w:hAnsi="Liberation Serif" w:cs="Calibri"/>
                <w:bCs/>
                <w:lang w:eastAsia="en-US"/>
              </w:rPr>
              <w:t>1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Радиостанция КВ стационарная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D4599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bCs/>
                <w:lang w:eastAsia="en-US"/>
              </w:rPr>
            </w:pPr>
            <w:r>
              <w:rPr>
                <w:rFonts w:ascii="Liberation Serif" w:eastAsia="Calibri" w:hAnsi="Liberation Serif" w:cs="Calibri"/>
                <w:bCs/>
                <w:lang w:eastAsia="en-US"/>
              </w:rPr>
              <w:t>1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Радиостанция УКВ носимая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D4599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bCs/>
                <w:lang w:eastAsia="en-US"/>
              </w:rPr>
            </w:pPr>
            <w:r>
              <w:rPr>
                <w:rFonts w:ascii="Liberation Serif" w:eastAsia="Calibri" w:hAnsi="Liberation Serif" w:cs="Calibri"/>
                <w:bCs/>
                <w:lang w:eastAsia="en-US"/>
              </w:rPr>
              <w:t>4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Топор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Лопата штыковая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10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1</w:t>
            </w:r>
            <w:r w:rsidR="00893219">
              <w:rPr>
                <w:rFonts w:eastAsia="Calibri" w:cs="Calibri"/>
                <w:lang w:eastAsia="en-US"/>
              </w:rPr>
              <w:t>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Лопата совковая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10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Лом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Кирка-мотыга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Пила</w:t>
            </w:r>
            <w:r w:rsidR="00E92456">
              <w:rPr>
                <w:rFonts w:eastAsia="Calibri" w:cs="Calibri"/>
                <w:lang w:eastAsia="en-US"/>
              </w:rPr>
              <w:t xml:space="preserve"> поперечная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Рукавицы (перчатки строительные)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пары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0300A9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Фонарь (налобный, карманный)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0300A9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Бинокль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0300A9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</w:t>
            </w:r>
          </w:p>
        </w:tc>
      </w:tr>
      <w:tr w:rsidR="00BD5123" w:rsidRPr="00BD5123" w:rsidTr="00F1084A">
        <w:tc>
          <w:tcPr>
            <w:tcW w:w="9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b/>
                <w:lang w:eastAsia="en-US"/>
              </w:rPr>
              <w:t>Иные средства</w:t>
            </w:r>
          </w:p>
        </w:tc>
      </w:tr>
      <w:tr w:rsidR="00BD5123" w:rsidRPr="00BD5123" w:rsidTr="00F1084A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Предметы первой необходимости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lastRenderedPageBreak/>
              <w:t>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Подушки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D4599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BD5123" w:rsidRPr="00BD5123" w:rsidTr="00F1084A">
        <w:trPr>
          <w:trHeight w:val="2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Постельные принадлежности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D4599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Одеяло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D4599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Одежда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D4599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Обувь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D4599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BD5123" w:rsidRPr="00BD5123" w:rsidTr="00F1084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Посуда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D4599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BD5123" w:rsidRPr="00BD5123" w:rsidTr="00F1084A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Рукомойники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D4599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</w:t>
            </w:r>
          </w:p>
        </w:tc>
      </w:tr>
      <w:tr w:rsidR="00BD5123" w:rsidRPr="00BD5123" w:rsidTr="00F1084A">
        <w:trPr>
          <w:trHeight w:val="4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 xml:space="preserve">Мыло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0300A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eastAsia="Calibri" w:cs="Calibri"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0300A9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BD5123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Мешки полиэтиленовые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23" w:rsidRPr="00BD5123" w:rsidRDefault="00BD5123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 w:rsidRPr="00BD5123">
              <w:rPr>
                <w:rFonts w:eastAsia="Calibri" w:cs="Calibri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3" w:rsidRPr="00BD5123" w:rsidRDefault="000300A9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D45998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893219" w:rsidP="00893219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0300A9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Вещевой мешок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0300A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proofErr w:type="spellStart"/>
            <w:r>
              <w:rPr>
                <w:rFonts w:eastAsia="Calibri" w:cs="Calibri"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0300A9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D45998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Миска металлическая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proofErr w:type="spellStart"/>
            <w:r>
              <w:rPr>
                <w:rFonts w:eastAsia="Calibri" w:cs="Calibri"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D45998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Миска ложка металлическая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proofErr w:type="spellStart"/>
            <w:r>
              <w:rPr>
                <w:rFonts w:eastAsia="Calibri" w:cs="Calibri"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D45998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Кружка металлическая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proofErr w:type="spellStart"/>
            <w:r>
              <w:rPr>
                <w:rFonts w:eastAsia="Calibri" w:cs="Calibri"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D45998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Спички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proofErr w:type="spellStart"/>
            <w:r>
              <w:rPr>
                <w:rFonts w:eastAsia="Calibri" w:cs="Calibri"/>
                <w:lang w:eastAsia="en-US"/>
              </w:rPr>
              <w:t>кор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25</w:t>
            </w:r>
          </w:p>
        </w:tc>
      </w:tr>
      <w:tr w:rsidR="00D45998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Ёмкость для воды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98" w:rsidRPr="00BD5123" w:rsidRDefault="00E92456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150</w:t>
            </w:r>
          </w:p>
        </w:tc>
      </w:tr>
      <w:tr w:rsidR="00F96CE2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FE7B48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                                           </w:t>
            </w:r>
            <w:r w:rsidR="00F96CE2">
              <w:rPr>
                <w:rFonts w:eastAsia="Calibri" w:cs="Calibri"/>
                <w:lang w:eastAsia="en-US"/>
              </w:rPr>
              <w:t>Строительные материалы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F96CE2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Default="00F96CE2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</w:p>
        </w:tc>
      </w:tr>
      <w:tr w:rsidR="00F96CE2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FE7B48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Цемент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FE7B48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Default="00FE7B48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62,5</w:t>
            </w:r>
          </w:p>
        </w:tc>
      </w:tr>
      <w:tr w:rsidR="00FE7B48" w:rsidRPr="00BD5123" w:rsidTr="00FE7B48">
        <w:trPr>
          <w:trHeight w:val="5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893219" w:rsidP="00FE7B48">
            <w:r>
              <w:t>34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 w:rsidRPr="00991BAB">
              <w:t>Шифер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>
              <w:t xml:space="preserve">          </w:t>
            </w:r>
            <w:r w:rsidRPr="00991BAB">
              <w:t>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>
              <w:t xml:space="preserve">        100</w:t>
            </w:r>
          </w:p>
        </w:tc>
      </w:tr>
      <w:tr w:rsidR="00FE7B48" w:rsidRPr="00BD5123" w:rsidTr="00FE7B48">
        <w:trPr>
          <w:trHeight w:val="4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893219" w:rsidP="00FE7B48">
            <w:r>
              <w:t>35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 w:rsidRPr="00991BAB">
              <w:t>Доска не обрезная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>
              <w:t xml:space="preserve">         </w:t>
            </w:r>
            <w:proofErr w:type="spellStart"/>
            <w:r w:rsidRPr="00991BAB">
              <w:t>куб.м</w:t>
            </w:r>
            <w:proofErr w:type="spellEnd"/>
            <w:r w:rsidRPr="00991BAB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>
              <w:t xml:space="preserve">          5</w:t>
            </w:r>
          </w:p>
        </w:tc>
      </w:tr>
      <w:tr w:rsidR="00FE7B48" w:rsidRPr="00BD5123" w:rsidTr="00FE7B48">
        <w:trPr>
          <w:trHeight w:val="4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893219" w:rsidP="00FE7B48">
            <w:r>
              <w:t>36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 w:rsidRPr="00991BAB">
              <w:t>Рубероид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>
              <w:t xml:space="preserve">         </w:t>
            </w:r>
            <w:r w:rsidRPr="00991BAB">
              <w:t>кв.м.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>
              <w:t xml:space="preserve">         100</w:t>
            </w:r>
          </w:p>
        </w:tc>
      </w:tr>
      <w:tr w:rsidR="00FE7B48" w:rsidRPr="00BD5123" w:rsidTr="00FE7B48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893219" w:rsidP="00FE7B48">
            <w:r>
              <w:t>37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 w:rsidRPr="00991BAB">
              <w:t>Гвозди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>
              <w:t xml:space="preserve">         </w:t>
            </w:r>
            <w:r w:rsidRPr="00991BAB">
              <w:t>тонн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48" w:rsidRPr="00991BAB" w:rsidRDefault="00FE7B48" w:rsidP="00FE7B48">
            <w:r>
              <w:t xml:space="preserve">         0.05</w:t>
            </w:r>
          </w:p>
        </w:tc>
      </w:tr>
      <w:tr w:rsidR="00F96CE2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Pr="00BD5123" w:rsidRDefault="00F96CE2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8D0961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                                      Топливо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F96CE2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Default="00F96CE2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</w:p>
        </w:tc>
      </w:tr>
      <w:tr w:rsidR="00F96CE2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8D0961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Автобензин- АИ 92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8D0961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Default="008D0961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300</w:t>
            </w:r>
          </w:p>
        </w:tc>
      </w:tr>
      <w:tr w:rsidR="00F96CE2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8D0961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Автобензин- АИ 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8D0961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Default="008D0961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300</w:t>
            </w:r>
          </w:p>
        </w:tc>
      </w:tr>
      <w:tr w:rsidR="00F96CE2" w:rsidRPr="00BD5123" w:rsidTr="00F1084A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Pr="00BD5123" w:rsidRDefault="00893219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40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8D0961" w:rsidP="00BD5123">
            <w:pPr>
              <w:suppressAutoHyphens/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Дизельное топливо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E2" w:rsidRDefault="008D0961" w:rsidP="00BD5123">
            <w:pPr>
              <w:suppressAutoHyphens/>
              <w:spacing w:after="160" w:line="259" w:lineRule="auto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E2" w:rsidRDefault="008D0961" w:rsidP="00BD5123">
            <w:pPr>
              <w:suppressAutoHyphens/>
              <w:spacing w:after="160" w:line="259" w:lineRule="auto"/>
              <w:jc w:val="center"/>
              <w:rPr>
                <w:rFonts w:ascii="Liberation Serif" w:eastAsia="Calibri" w:hAnsi="Liberation Serif" w:cs="Calibri"/>
                <w:lang w:eastAsia="en-US"/>
              </w:rPr>
            </w:pPr>
            <w:r>
              <w:rPr>
                <w:rFonts w:ascii="Liberation Serif" w:eastAsia="Calibri" w:hAnsi="Liberation Serif" w:cs="Calibri"/>
                <w:lang w:eastAsia="en-US"/>
              </w:rPr>
              <w:t>150</w:t>
            </w:r>
          </w:p>
        </w:tc>
      </w:tr>
    </w:tbl>
    <w:p w:rsidR="00F53B57" w:rsidRDefault="00F53B57" w:rsidP="00F53B57">
      <w:pPr>
        <w:pStyle w:val="TableParagraph"/>
        <w:rPr>
          <w:sz w:val="24"/>
        </w:rPr>
        <w:sectPr w:rsidR="00F53B57" w:rsidSect="000B749A">
          <w:pgSz w:w="11910" w:h="16840"/>
          <w:pgMar w:top="1418" w:right="851" w:bottom="709" w:left="851" w:header="717" w:footer="0" w:gutter="0"/>
          <w:cols w:space="720"/>
          <w:docGrid w:linePitch="326"/>
        </w:sectPr>
      </w:pPr>
    </w:p>
    <w:p w:rsidR="00C87C59" w:rsidRPr="00C87C59" w:rsidRDefault="00C87C59" w:rsidP="000B749A">
      <w:pPr>
        <w:pStyle w:val="a8"/>
        <w:spacing w:before="63"/>
        <w:ind w:left="0" w:firstLine="0"/>
        <w:jc w:val="left"/>
        <w:rPr>
          <w:szCs w:val="20"/>
        </w:rPr>
      </w:pPr>
      <w:bookmarkStart w:id="2" w:name="_GoBack"/>
      <w:bookmarkEnd w:id="2"/>
    </w:p>
    <w:sectPr w:rsidR="00C87C59" w:rsidRPr="00C87C59" w:rsidSect="00453F5A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7AD"/>
    <w:multiLevelType w:val="hybridMultilevel"/>
    <w:tmpl w:val="9B44E474"/>
    <w:lvl w:ilvl="0" w:tplc="B03210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27641DF"/>
    <w:multiLevelType w:val="multilevel"/>
    <w:tmpl w:val="97BA6172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632"/>
      </w:pPr>
      <w:rPr>
        <w:rFonts w:hint="default"/>
        <w:lang w:val="ru-RU" w:eastAsia="en-US" w:bidi="ar-SA"/>
      </w:rPr>
    </w:lvl>
  </w:abstractNum>
  <w:abstractNum w:abstractNumId="4" w15:restartNumberingAfterBreak="0">
    <w:nsid w:val="2473178E"/>
    <w:multiLevelType w:val="hybridMultilevel"/>
    <w:tmpl w:val="B70A7D38"/>
    <w:lvl w:ilvl="0" w:tplc="2BF6CBF4">
      <w:start w:val="1"/>
      <w:numFmt w:val="decimal"/>
      <w:lvlText w:val="%1."/>
      <w:lvlJc w:val="left"/>
      <w:pPr>
        <w:ind w:left="113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C4D39C">
      <w:numFmt w:val="bullet"/>
      <w:lvlText w:val="-"/>
      <w:lvlJc w:val="left"/>
      <w:pPr>
        <w:ind w:left="14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508A62">
      <w:numFmt w:val="bullet"/>
      <w:lvlText w:val="•"/>
      <w:lvlJc w:val="left"/>
      <w:pPr>
        <w:ind w:left="2084" w:hanging="274"/>
      </w:pPr>
      <w:rPr>
        <w:rFonts w:hint="default"/>
        <w:lang w:val="ru-RU" w:eastAsia="en-US" w:bidi="ar-SA"/>
      </w:rPr>
    </w:lvl>
    <w:lvl w:ilvl="3" w:tplc="799CC3A0">
      <w:numFmt w:val="bullet"/>
      <w:lvlText w:val="•"/>
      <w:lvlJc w:val="left"/>
      <w:pPr>
        <w:ind w:left="3028" w:hanging="274"/>
      </w:pPr>
      <w:rPr>
        <w:rFonts w:hint="default"/>
        <w:lang w:val="ru-RU" w:eastAsia="en-US" w:bidi="ar-SA"/>
      </w:rPr>
    </w:lvl>
    <w:lvl w:ilvl="4" w:tplc="8190D514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5" w:tplc="F454F19A">
      <w:numFmt w:val="bullet"/>
      <w:lvlText w:val="•"/>
      <w:lvlJc w:val="left"/>
      <w:pPr>
        <w:ind w:left="4917" w:hanging="274"/>
      </w:pPr>
      <w:rPr>
        <w:rFonts w:hint="default"/>
        <w:lang w:val="ru-RU" w:eastAsia="en-US" w:bidi="ar-SA"/>
      </w:rPr>
    </w:lvl>
    <w:lvl w:ilvl="6" w:tplc="6A00DE68">
      <w:numFmt w:val="bullet"/>
      <w:lvlText w:val="•"/>
      <w:lvlJc w:val="left"/>
      <w:pPr>
        <w:ind w:left="5861" w:hanging="274"/>
      </w:pPr>
      <w:rPr>
        <w:rFonts w:hint="default"/>
        <w:lang w:val="ru-RU" w:eastAsia="en-US" w:bidi="ar-SA"/>
      </w:rPr>
    </w:lvl>
    <w:lvl w:ilvl="7" w:tplc="D40AFAEA">
      <w:numFmt w:val="bullet"/>
      <w:lvlText w:val="•"/>
      <w:lvlJc w:val="left"/>
      <w:pPr>
        <w:ind w:left="6806" w:hanging="274"/>
      </w:pPr>
      <w:rPr>
        <w:rFonts w:hint="default"/>
        <w:lang w:val="ru-RU" w:eastAsia="en-US" w:bidi="ar-SA"/>
      </w:rPr>
    </w:lvl>
    <w:lvl w:ilvl="8" w:tplc="81FAC55C">
      <w:numFmt w:val="bullet"/>
      <w:lvlText w:val="•"/>
      <w:lvlJc w:val="left"/>
      <w:pPr>
        <w:ind w:left="7750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6" w15:restartNumberingAfterBreak="0">
    <w:nsid w:val="44E67219"/>
    <w:multiLevelType w:val="hybridMultilevel"/>
    <w:tmpl w:val="D2A0CD9C"/>
    <w:lvl w:ilvl="0" w:tplc="D6341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8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0" w15:restartNumberingAfterBreak="0">
    <w:nsid w:val="5C637B29"/>
    <w:multiLevelType w:val="hybridMultilevel"/>
    <w:tmpl w:val="3326AD5A"/>
    <w:lvl w:ilvl="0" w:tplc="E5AA2A8E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D69BC8">
      <w:numFmt w:val="bullet"/>
      <w:lvlText w:val="•"/>
      <w:lvlJc w:val="left"/>
      <w:pPr>
        <w:ind w:left="2007" w:hanging="305"/>
      </w:pPr>
      <w:rPr>
        <w:rFonts w:hint="default"/>
        <w:lang w:val="ru-RU" w:eastAsia="en-US" w:bidi="ar-SA"/>
      </w:rPr>
    </w:lvl>
    <w:lvl w:ilvl="2" w:tplc="E72048EC">
      <w:numFmt w:val="bullet"/>
      <w:lvlText w:val="•"/>
      <w:lvlJc w:val="left"/>
      <w:pPr>
        <w:ind w:left="2855" w:hanging="305"/>
      </w:pPr>
      <w:rPr>
        <w:rFonts w:hint="default"/>
        <w:lang w:val="ru-RU" w:eastAsia="en-US" w:bidi="ar-SA"/>
      </w:rPr>
    </w:lvl>
    <w:lvl w:ilvl="3" w:tplc="0B9E2D24">
      <w:numFmt w:val="bullet"/>
      <w:lvlText w:val="•"/>
      <w:lvlJc w:val="left"/>
      <w:pPr>
        <w:ind w:left="3703" w:hanging="305"/>
      </w:pPr>
      <w:rPr>
        <w:rFonts w:hint="default"/>
        <w:lang w:val="ru-RU" w:eastAsia="en-US" w:bidi="ar-SA"/>
      </w:rPr>
    </w:lvl>
    <w:lvl w:ilvl="4" w:tplc="1FE0382C">
      <w:numFmt w:val="bullet"/>
      <w:lvlText w:val="•"/>
      <w:lvlJc w:val="left"/>
      <w:pPr>
        <w:ind w:left="4551" w:hanging="305"/>
      </w:pPr>
      <w:rPr>
        <w:rFonts w:hint="default"/>
        <w:lang w:val="ru-RU" w:eastAsia="en-US" w:bidi="ar-SA"/>
      </w:rPr>
    </w:lvl>
    <w:lvl w:ilvl="5" w:tplc="40683602">
      <w:numFmt w:val="bullet"/>
      <w:lvlText w:val="•"/>
      <w:lvlJc w:val="left"/>
      <w:pPr>
        <w:ind w:left="5399" w:hanging="305"/>
      </w:pPr>
      <w:rPr>
        <w:rFonts w:hint="default"/>
        <w:lang w:val="ru-RU" w:eastAsia="en-US" w:bidi="ar-SA"/>
      </w:rPr>
    </w:lvl>
    <w:lvl w:ilvl="6" w:tplc="5D32E1FE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697E5E18">
      <w:numFmt w:val="bullet"/>
      <w:lvlText w:val="•"/>
      <w:lvlJc w:val="left"/>
      <w:pPr>
        <w:ind w:left="7095" w:hanging="305"/>
      </w:pPr>
      <w:rPr>
        <w:rFonts w:hint="default"/>
        <w:lang w:val="ru-RU" w:eastAsia="en-US" w:bidi="ar-SA"/>
      </w:rPr>
    </w:lvl>
    <w:lvl w:ilvl="8" w:tplc="38687CE6">
      <w:numFmt w:val="bullet"/>
      <w:lvlText w:val="•"/>
      <w:lvlJc w:val="left"/>
      <w:pPr>
        <w:ind w:left="7943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61D73694"/>
    <w:multiLevelType w:val="hybridMultilevel"/>
    <w:tmpl w:val="1EF03B18"/>
    <w:lvl w:ilvl="0" w:tplc="8D26815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20B4B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7916B84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BF34CA9C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3E581076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CC6E42F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5F7EC6F6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6C94EF66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AC84DF88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3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2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300A9"/>
    <w:rsid w:val="00037398"/>
    <w:rsid w:val="00066D24"/>
    <w:rsid w:val="00083E8A"/>
    <w:rsid w:val="00083FE2"/>
    <w:rsid w:val="00090798"/>
    <w:rsid w:val="00097934"/>
    <w:rsid w:val="000B6C46"/>
    <w:rsid w:val="000B749A"/>
    <w:rsid w:val="000B7672"/>
    <w:rsid w:val="000C5C77"/>
    <w:rsid w:val="000F45E5"/>
    <w:rsid w:val="00105433"/>
    <w:rsid w:val="00114C71"/>
    <w:rsid w:val="00127A65"/>
    <w:rsid w:val="001473BA"/>
    <w:rsid w:val="001857DD"/>
    <w:rsid w:val="001A0B42"/>
    <w:rsid w:val="001B0992"/>
    <w:rsid w:val="001B4236"/>
    <w:rsid w:val="001C2CE3"/>
    <w:rsid w:val="001E2C17"/>
    <w:rsid w:val="00217197"/>
    <w:rsid w:val="00225045"/>
    <w:rsid w:val="00233222"/>
    <w:rsid w:val="00247E48"/>
    <w:rsid w:val="002507B6"/>
    <w:rsid w:val="00251D95"/>
    <w:rsid w:val="0025468D"/>
    <w:rsid w:val="00255030"/>
    <w:rsid w:val="00263650"/>
    <w:rsid w:val="00276E62"/>
    <w:rsid w:val="002940B9"/>
    <w:rsid w:val="00296541"/>
    <w:rsid w:val="00296D28"/>
    <w:rsid w:val="002A71E4"/>
    <w:rsid w:val="002B61BF"/>
    <w:rsid w:val="002B6722"/>
    <w:rsid w:val="002C1E2F"/>
    <w:rsid w:val="002C3258"/>
    <w:rsid w:val="002D7FBD"/>
    <w:rsid w:val="002E6F37"/>
    <w:rsid w:val="002F3DA7"/>
    <w:rsid w:val="003012FD"/>
    <w:rsid w:val="003130F5"/>
    <w:rsid w:val="003222A6"/>
    <w:rsid w:val="00326323"/>
    <w:rsid w:val="00327DC6"/>
    <w:rsid w:val="00346E52"/>
    <w:rsid w:val="00351C28"/>
    <w:rsid w:val="00360141"/>
    <w:rsid w:val="0036699C"/>
    <w:rsid w:val="00390143"/>
    <w:rsid w:val="003A0BEC"/>
    <w:rsid w:val="003A0D68"/>
    <w:rsid w:val="003A3B01"/>
    <w:rsid w:val="003A47B3"/>
    <w:rsid w:val="003A58E4"/>
    <w:rsid w:val="003A7183"/>
    <w:rsid w:val="003B1912"/>
    <w:rsid w:val="003B60C3"/>
    <w:rsid w:val="003E0DFC"/>
    <w:rsid w:val="003F039C"/>
    <w:rsid w:val="0040487A"/>
    <w:rsid w:val="00453F5A"/>
    <w:rsid w:val="004612B6"/>
    <w:rsid w:val="00471189"/>
    <w:rsid w:val="00475792"/>
    <w:rsid w:val="004825BF"/>
    <w:rsid w:val="0049476F"/>
    <w:rsid w:val="004B4363"/>
    <w:rsid w:val="004C09B2"/>
    <w:rsid w:val="004C7216"/>
    <w:rsid w:val="004E088E"/>
    <w:rsid w:val="004E2132"/>
    <w:rsid w:val="004E561A"/>
    <w:rsid w:val="004F0CB7"/>
    <w:rsid w:val="00525603"/>
    <w:rsid w:val="005330E6"/>
    <w:rsid w:val="00536620"/>
    <w:rsid w:val="00554D04"/>
    <w:rsid w:val="005572E2"/>
    <w:rsid w:val="0058681E"/>
    <w:rsid w:val="005A5FF8"/>
    <w:rsid w:val="005A7AE2"/>
    <w:rsid w:val="005C503E"/>
    <w:rsid w:val="005D479F"/>
    <w:rsid w:val="005E3744"/>
    <w:rsid w:val="005F58EE"/>
    <w:rsid w:val="006032F8"/>
    <w:rsid w:val="0061700B"/>
    <w:rsid w:val="00624404"/>
    <w:rsid w:val="00624D28"/>
    <w:rsid w:val="006304BA"/>
    <w:rsid w:val="0064495C"/>
    <w:rsid w:val="00651CD4"/>
    <w:rsid w:val="00655F10"/>
    <w:rsid w:val="00662778"/>
    <w:rsid w:val="00664C34"/>
    <w:rsid w:val="00694A73"/>
    <w:rsid w:val="00694D71"/>
    <w:rsid w:val="006C2B94"/>
    <w:rsid w:val="00707CFB"/>
    <w:rsid w:val="007118E1"/>
    <w:rsid w:val="0075534B"/>
    <w:rsid w:val="00761D85"/>
    <w:rsid w:val="00762C3C"/>
    <w:rsid w:val="007664DB"/>
    <w:rsid w:val="007818F7"/>
    <w:rsid w:val="007A3CAC"/>
    <w:rsid w:val="007B554D"/>
    <w:rsid w:val="007C53A6"/>
    <w:rsid w:val="007D6158"/>
    <w:rsid w:val="007F1E12"/>
    <w:rsid w:val="00804899"/>
    <w:rsid w:val="00812128"/>
    <w:rsid w:val="00813F3E"/>
    <w:rsid w:val="0084403F"/>
    <w:rsid w:val="008529B8"/>
    <w:rsid w:val="00893219"/>
    <w:rsid w:val="00894FD5"/>
    <w:rsid w:val="008C275F"/>
    <w:rsid w:val="008D032B"/>
    <w:rsid w:val="008D0961"/>
    <w:rsid w:val="008E51D6"/>
    <w:rsid w:val="008E65C0"/>
    <w:rsid w:val="008F44F2"/>
    <w:rsid w:val="008F69E0"/>
    <w:rsid w:val="008F78D8"/>
    <w:rsid w:val="009352D8"/>
    <w:rsid w:val="00935E0D"/>
    <w:rsid w:val="00960CB0"/>
    <w:rsid w:val="00964FD9"/>
    <w:rsid w:val="00973B2F"/>
    <w:rsid w:val="00976FE5"/>
    <w:rsid w:val="0097751E"/>
    <w:rsid w:val="0098277D"/>
    <w:rsid w:val="009B2B46"/>
    <w:rsid w:val="009B2ED4"/>
    <w:rsid w:val="009B542F"/>
    <w:rsid w:val="009D1424"/>
    <w:rsid w:val="009F15D2"/>
    <w:rsid w:val="00A00954"/>
    <w:rsid w:val="00A15651"/>
    <w:rsid w:val="00A4131D"/>
    <w:rsid w:val="00A6228C"/>
    <w:rsid w:val="00A6791B"/>
    <w:rsid w:val="00A717F2"/>
    <w:rsid w:val="00AA6BEE"/>
    <w:rsid w:val="00AB1472"/>
    <w:rsid w:val="00AB2807"/>
    <w:rsid w:val="00AB72BC"/>
    <w:rsid w:val="00AC5B21"/>
    <w:rsid w:val="00AE2D8F"/>
    <w:rsid w:val="00AE72EF"/>
    <w:rsid w:val="00B1049B"/>
    <w:rsid w:val="00B15A3A"/>
    <w:rsid w:val="00B324E8"/>
    <w:rsid w:val="00B40FBB"/>
    <w:rsid w:val="00B55789"/>
    <w:rsid w:val="00B93387"/>
    <w:rsid w:val="00BC1C31"/>
    <w:rsid w:val="00BD5123"/>
    <w:rsid w:val="00BD7294"/>
    <w:rsid w:val="00BF45F3"/>
    <w:rsid w:val="00C05647"/>
    <w:rsid w:val="00C113A9"/>
    <w:rsid w:val="00C26BE8"/>
    <w:rsid w:val="00C33F84"/>
    <w:rsid w:val="00C377E3"/>
    <w:rsid w:val="00C761C5"/>
    <w:rsid w:val="00C767C4"/>
    <w:rsid w:val="00C80476"/>
    <w:rsid w:val="00C87014"/>
    <w:rsid w:val="00C87C59"/>
    <w:rsid w:val="00C91338"/>
    <w:rsid w:val="00C972AA"/>
    <w:rsid w:val="00CA4D02"/>
    <w:rsid w:val="00CA7911"/>
    <w:rsid w:val="00CB1050"/>
    <w:rsid w:val="00CB22F3"/>
    <w:rsid w:val="00CB769D"/>
    <w:rsid w:val="00CD30CD"/>
    <w:rsid w:val="00CE3887"/>
    <w:rsid w:val="00CE38C5"/>
    <w:rsid w:val="00CF0C00"/>
    <w:rsid w:val="00D073A9"/>
    <w:rsid w:val="00D250DA"/>
    <w:rsid w:val="00D45998"/>
    <w:rsid w:val="00D51A7D"/>
    <w:rsid w:val="00D52B8C"/>
    <w:rsid w:val="00D53FF6"/>
    <w:rsid w:val="00D54E36"/>
    <w:rsid w:val="00D56804"/>
    <w:rsid w:val="00D62F6D"/>
    <w:rsid w:val="00D6436C"/>
    <w:rsid w:val="00D64D72"/>
    <w:rsid w:val="00D82E86"/>
    <w:rsid w:val="00D84AF2"/>
    <w:rsid w:val="00D91BB8"/>
    <w:rsid w:val="00D93BD1"/>
    <w:rsid w:val="00DB6358"/>
    <w:rsid w:val="00DC34AA"/>
    <w:rsid w:val="00DC3E89"/>
    <w:rsid w:val="00DC7451"/>
    <w:rsid w:val="00DD1C64"/>
    <w:rsid w:val="00DE1FD0"/>
    <w:rsid w:val="00DE376F"/>
    <w:rsid w:val="00DF2F70"/>
    <w:rsid w:val="00DF31BD"/>
    <w:rsid w:val="00E14F95"/>
    <w:rsid w:val="00E30DC8"/>
    <w:rsid w:val="00E400E2"/>
    <w:rsid w:val="00E4099B"/>
    <w:rsid w:val="00E41D71"/>
    <w:rsid w:val="00E566BB"/>
    <w:rsid w:val="00E575B7"/>
    <w:rsid w:val="00E70F14"/>
    <w:rsid w:val="00E73678"/>
    <w:rsid w:val="00E8377C"/>
    <w:rsid w:val="00E92456"/>
    <w:rsid w:val="00E940DB"/>
    <w:rsid w:val="00EA472D"/>
    <w:rsid w:val="00EA4FED"/>
    <w:rsid w:val="00EB014F"/>
    <w:rsid w:val="00EB0514"/>
    <w:rsid w:val="00ED1786"/>
    <w:rsid w:val="00ED6405"/>
    <w:rsid w:val="00EF398D"/>
    <w:rsid w:val="00F031ED"/>
    <w:rsid w:val="00F055E6"/>
    <w:rsid w:val="00F05AFA"/>
    <w:rsid w:val="00F07527"/>
    <w:rsid w:val="00F31188"/>
    <w:rsid w:val="00F406FE"/>
    <w:rsid w:val="00F40C76"/>
    <w:rsid w:val="00F41EC5"/>
    <w:rsid w:val="00F46801"/>
    <w:rsid w:val="00F52C50"/>
    <w:rsid w:val="00F53B57"/>
    <w:rsid w:val="00F66206"/>
    <w:rsid w:val="00F6718C"/>
    <w:rsid w:val="00F702E2"/>
    <w:rsid w:val="00F90542"/>
    <w:rsid w:val="00F96CE2"/>
    <w:rsid w:val="00FB22E0"/>
    <w:rsid w:val="00FB6632"/>
    <w:rsid w:val="00FC0AF4"/>
    <w:rsid w:val="00FC7D41"/>
    <w:rsid w:val="00FD6A0E"/>
    <w:rsid w:val="00FE7B48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AAE3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C5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7C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rsid w:val="00C87C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F53B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53B57"/>
    <w:pPr>
      <w:widowControl w:val="0"/>
      <w:autoSpaceDE w:val="0"/>
      <w:autoSpaceDN w:val="0"/>
      <w:ind w:left="143" w:firstLine="707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53B5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F53B57"/>
    <w:pPr>
      <w:widowControl w:val="0"/>
      <w:autoSpaceDE w:val="0"/>
      <w:autoSpaceDN w:val="0"/>
      <w:ind w:left="2704" w:right="2708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53B5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F53B5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53B57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F53B5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53B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7B5A4F925053050A3D8B869ED6D3ADAF9941AF6AC0835BC4247EF0Ab7Y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C4A0EE986DFAABBE48F858B7BBEF211E260D0531C5D0D7AC34D5BF04BD135CD3E3B4BAD9F0901C194EC5ZBS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4AFB-C751-4831-A083-B5DF1A9A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220</cp:revision>
  <cp:lastPrinted>2025-03-14T07:03:00Z</cp:lastPrinted>
  <dcterms:created xsi:type="dcterms:W3CDTF">2023-05-26T09:42:00Z</dcterms:created>
  <dcterms:modified xsi:type="dcterms:W3CDTF">2025-03-14T07:06:00Z</dcterms:modified>
</cp:coreProperties>
</file>