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88" w:rsidRDefault="00646C88" w:rsidP="00646C88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ГОРОД  ЧЕРЕПАНОВО </w:t>
      </w:r>
    </w:p>
    <w:p w:rsidR="00646C88" w:rsidRDefault="00646C88" w:rsidP="00646C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ЧЕРЕПАНОВСКОГО РАЙОНА</w:t>
      </w:r>
    </w:p>
    <w:p w:rsidR="00646C88" w:rsidRDefault="00646C88" w:rsidP="00646C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НОВОСИБИРСКОЙ ОБЛАСТИ</w:t>
      </w:r>
    </w:p>
    <w:p w:rsidR="00646C88" w:rsidRDefault="00646C88" w:rsidP="00646C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646C88" w:rsidRDefault="00646C88" w:rsidP="00646C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(55-я  сессии)</w:t>
      </w:r>
    </w:p>
    <w:p w:rsidR="00646C88" w:rsidRDefault="00646C88" w:rsidP="00646C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646C88" w:rsidRDefault="00646C88" w:rsidP="00646C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646C88" w:rsidRDefault="00646C88" w:rsidP="00646C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C88" w:rsidRPr="00FB7F6F" w:rsidRDefault="00646C88" w:rsidP="00646C8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FB7F6F">
        <w:rPr>
          <w:rFonts w:ascii="Times New Roman" w:hAnsi="Times New Roman"/>
          <w:b/>
          <w:sz w:val="28"/>
          <w:szCs w:val="28"/>
        </w:rPr>
        <w:t xml:space="preserve">     31.07.2025  г.                                                                                              № 5</w:t>
      </w:r>
    </w:p>
    <w:p w:rsidR="00646C88" w:rsidRPr="00FB7F6F" w:rsidRDefault="00646C88" w:rsidP="00646C8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F6F">
        <w:rPr>
          <w:rFonts w:ascii="Times New Roman" w:hAnsi="Times New Roman"/>
          <w:b/>
          <w:sz w:val="28"/>
          <w:szCs w:val="28"/>
        </w:rPr>
        <w:t xml:space="preserve">                 </w:t>
      </w:r>
    </w:p>
    <w:bookmarkEnd w:id="0"/>
    <w:p w:rsidR="00646C88" w:rsidRDefault="00646C88" w:rsidP="00646C88">
      <w:pPr>
        <w:tabs>
          <w:tab w:val="left" w:pos="13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города Черепаново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принятии проекта муниципального правового акта  о внесении изменений  в Устав  города Черепаново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646C88" w:rsidRDefault="00646C88" w:rsidP="00646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C88" w:rsidRDefault="00646C88" w:rsidP="00646C8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в целях приведения Устава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 города Черепаново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области, </w:t>
      </w:r>
    </w:p>
    <w:p w:rsidR="00646C88" w:rsidRDefault="00646C88" w:rsidP="00646C8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46C88" w:rsidRDefault="00646C88" w:rsidP="00646C8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1.Принять проект муниципального правового акта «О внесении изменений в Устав 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согласно приложению.</w:t>
      </w:r>
    </w:p>
    <w:p w:rsidR="00646C88" w:rsidRDefault="00646C88" w:rsidP="00646C88">
      <w:pPr>
        <w:spacing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2.Обсудить предложенный проект муниципального правого акта на  публичных слушаниях. Назначить публичные слушания по проекту муниципального правого акта «О внесении изменений в Устав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области» на 15.08.2025 года  в  15-00 часов, в большом зале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 ул. </w:t>
      </w:r>
      <w:proofErr w:type="gramStart"/>
      <w:r>
        <w:rPr>
          <w:rFonts w:ascii="Times New Roman" w:hAnsi="Times New Roman"/>
          <w:sz w:val="28"/>
          <w:szCs w:val="28"/>
        </w:rPr>
        <w:t>Партизанская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12, г. Черепаново. Предложения граждан  по проекту Устава принимаются до 11.08.2025 года.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646C88" w:rsidRDefault="00646C88" w:rsidP="00646C88">
      <w:pPr>
        <w:spacing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3.Направить решение Совета депутатов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подписания и опубликования.</w:t>
      </w:r>
    </w:p>
    <w:p w:rsidR="00646C88" w:rsidRDefault="00646C88" w:rsidP="00646C88">
      <w:pPr>
        <w:spacing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 решение вступает в силу после государственной регистрации и официального опубликования в газете «Городские ведомости».</w:t>
      </w:r>
    </w:p>
    <w:p w:rsidR="00646C88" w:rsidRDefault="00646C88" w:rsidP="00646C88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города Черепаново                     Председатель Совета  депутатов</w:t>
      </w:r>
    </w:p>
    <w:p w:rsidR="00646C88" w:rsidRDefault="00646C88" w:rsidP="00646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                     города Черепаново                                                                                       </w:t>
      </w:r>
    </w:p>
    <w:p w:rsidR="00646C88" w:rsidRDefault="00646C88" w:rsidP="00646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46C88" w:rsidRDefault="00646C88" w:rsidP="00646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46C88" w:rsidRDefault="00646C88" w:rsidP="00646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Е.А. Гребенщиков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Черепухина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646C88" w:rsidRDefault="00646C88" w:rsidP="00646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46C88" w:rsidRDefault="00646C88" w:rsidP="00646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46C88" w:rsidRDefault="00646C88" w:rsidP="00646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Приложение к решению № 1 </w:t>
      </w:r>
    </w:p>
    <w:p w:rsidR="00646C88" w:rsidRDefault="00646C88" w:rsidP="00646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55-й сессии  Совета депутатов</w:t>
      </w:r>
    </w:p>
    <w:p w:rsidR="00646C88" w:rsidRDefault="00646C88" w:rsidP="00646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6 созыва  от  31.07.2025 г.    </w:t>
      </w:r>
    </w:p>
    <w:p w:rsidR="00646C88" w:rsidRDefault="00646C88" w:rsidP="00646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C88" w:rsidRDefault="00646C88" w:rsidP="00646C8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 Устав города 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46C88" w:rsidRDefault="00646C88" w:rsidP="00646C8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46C88" w:rsidRDefault="00646C88" w:rsidP="00646C8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Устав 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46C88" w:rsidRDefault="00646C88" w:rsidP="00646C8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5. Вопросы местного значения города Черепаново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</w:t>
      </w:r>
      <w:r>
        <w:rPr>
          <w:rFonts w:ascii="Times New Roman" w:hAnsi="Times New Roman"/>
          <w:sz w:val="28"/>
          <w:szCs w:val="28"/>
        </w:rPr>
        <w:t xml:space="preserve"> дополнить часть 1 пунктом 42 следующего содержания: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«42)  осуществление 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1.1.2 </w:t>
      </w:r>
      <w:r>
        <w:rPr>
          <w:rFonts w:ascii="Times New Roman" w:hAnsi="Times New Roman"/>
          <w:sz w:val="28"/>
          <w:szCs w:val="28"/>
        </w:rPr>
        <w:t>пункт 27 части 1 изложить в следующей редакции: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«27) 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1.2.Статья 21 Депутат Совета депутатов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1.2.1. </w:t>
      </w:r>
      <w:r>
        <w:rPr>
          <w:rFonts w:ascii="Times New Roman" w:hAnsi="Times New Roman"/>
          <w:sz w:val="28"/>
          <w:szCs w:val="28"/>
        </w:rPr>
        <w:t>дополнить частью  5  пунктом  10.1. следующего содержания:</w:t>
      </w:r>
    </w:p>
    <w:p w:rsidR="00646C88" w:rsidRDefault="00646C88" w:rsidP="00646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приобретение им статуса 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Статью 28 Досрочное  прекращение полномочий  главы муниципального образования </w:t>
      </w:r>
    </w:p>
    <w:p w:rsidR="00646C88" w:rsidRDefault="00646C88" w:rsidP="00646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1.3.1. </w:t>
      </w:r>
      <w:r>
        <w:rPr>
          <w:rFonts w:ascii="Times New Roman" w:hAnsi="Times New Roman"/>
          <w:sz w:val="28"/>
          <w:szCs w:val="28"/>
        </w:rPr>
        <w:t xml:space="preserve">  часть 1 дополнить пунктом 14 следующего содержания:</w:t>
      </w:r>
    </w:p>
    <w:p w:rsidR="00646C88" w:rsidRDefault="00646C88" w:rsidP="00646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приобретение им статуса  иностранного агента</w:t>
      </w:r>
      <w:proofErr w:type="gramStart"/>
      <w:r>
        <w:rPr>
          <w:rFonts w:ascii="Times New Roman" w:hAnsi="Times New Roman"/>
          <w:b/>
          <w:sz w:val="28"/>
          <w:szCs w:val="28"/>
        </w:rPr>
        <w:t>.».</w:t>
      </w:r>
      <w:proofErr w:type="gramEnd"/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Статья 32.Полномочия администрации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1.4.1</w:t>
      </w:r>
      <w:r>
        <w:rPr>
          <w:rFonts w:ascii="Times New Roman" w:hAnsi="Times New Roman"/>
          <w:sz w:val="28"/>
          <w:szCs w:val="28"/>
        </w:rPr>
        <w:t xml:space="preserve">  часть 1  дополнить пунктом  70  следующего содержания:</w:t>
      </w:r>
    </w:p>
    <w:p w:rsidR="00646C88" w:rsidRDefault="00646C88" w:rsidP="00646C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«70)  осуществление 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книгах».</w:t>
      </w:r>
    </w:p>
    <w:p w:rsidR="00646C88" w:rsidRDefault="00646C88" w:rsidP="00646C88">
      <w:pPr>
        <w:tabs>
          <w:tab w:val="left" w:pos="11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46C88" w:rsidRDefault="00646C88" w:rsidP="0064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C88" w:rsidRDefault="00646C88" w:rsidP="0064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C88" w:rsidRDefault="00646C88" w:rsidP="0064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Черепаново</w:t>
      </w:r>
    </w:p>
    <w:p w:rsidR="00646C88" w:rsidRDefault="00646C88" w:rsidP="0064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A2607" w:rsidRDefault="00646C88" w:rsidP="00646C8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Е.А. Гребенщиков </w:t>
      </w:r>
    </w:p>
    <w:sectPr w:rsidR="00FA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74"/>
    <w:rsid w:val="00646C88"/>
    <w:rsid w:val="00B71A74"/>
    <w:rsid w:val="00FA2607"/>
    <w:rsid w:val="00F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2025-07-29T12:39:00Z</dcterms:created>
  <dcterms:modified xsi:type="dcterms:W3CDTF">2025-08-04T08:46:00Z</dcterms:modified>
</cp:coreProperties>
</file>