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E1" w:rsidRPr="007420B2" w:rsidRDefault="007420B2" w:rsidP="007420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Неожиданное о</w:t>
      </w:r>
      <w:r w:rsidR="001710E1"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кражах через систему "мобильный банк"</w:t>
      </w:r>
    </w:p>
    <w:p w:rsidR="007420B2" w:rsidRPr="001710E1" w:rsidRDefault="007420B2" w:rsidP="007420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E1" w:rsidRPr="001710E1" w:rsidRDefault="007420B2" w:rsidP="00742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0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710E1"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</w:t>
      </w:r>
      <w:r w:rsidRPr="007420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10E1"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средств, находящихся на расчетных счетах физических и юридических лиц в различных кредитных учреждениях, с использованием сети «Интернет»</w:t>
      </w:r>
      <w:r w:rsidRPr="0074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одним из излюбленных способов действий мошенников</w:t>
      </w:r>
      <w:r w:rsidR="001710E1"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банки предоставляют физическим и юридическим лицам услуги по перечислению денежных средств на различные расчетные счета через автоматизированную систему в сети «Интернет» – так называемый «мобильный банк» (банк-онлайн). Система позволяет получать подробную информацию о банковских продуктах (вклады, карты, кредиты), совершать платежи, оплачивая, в частности, коммунальные услуги, связь, интернет, телевидение. С помощью системы можно пополнять счета электронных кошельков, совершать платежи по произвольным реквизитам, осуществлять переводы между вкладами и банковскими картами, переводить средства клиентам банка.</w:t>
      </w:r>
    </w:p>
    <w:p w:rsidR="001710E1" w:rsidRPr="001710E1" w:rsidRDefault="001710E1" w:rsidP="00742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граждане при открытии расчетных счетов и получения банковской карты осуществляют регистрацию в системе «мобильный банк» в отделении банка, при этом идентификатор и пароль к личному кабинету для осуществления банковских операций сообщаются на чеке. После получения данных сведений и первичного использования паролей клиентом чек нередко выбрасывается в мусорную корзину. При этом граждане даже не задумываются о том, что может в дальнейшем произойти с данными сведениями, кто и для каких целей может их использовать. Через некоторое время клиент банка может узнать, что с его расчетного счета </w:t>
      </w:r>
      <w:proofErr w:type="spellStart"/>
      <w:r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несанкционированно</w:t>
      </w:r>
      <w:proofErr w:type="spellEnd"/>
      <w:r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списаны и переведены различные суммы денежных средств.</w:t>
      </w:r>
    </w:p>
    <w:p w:rsidR="001710E1" w:rsidRPr="007420B2" w:rsidRDefault="001710E1" w:rsidP="00742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 такие преступления совершаются по невнимательности и беспечности граждан, которые «выбрасывают» сведения: идентификатор и пароли от личного кабинета в «мобильном банке».</w:t>
      </w:r>
    </w:p>
    <w:p w:rsidR="001710E1" w:rsidRPr="001710E1" w:rsidRDefault="001710E1" w:rsidP="0074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внимательны!</w:t>
      </w:r>
    </w:p>
    <w:p w:rsidR="00E202E1" w:rsidRPr="007420B2" w:rsidRDefault="00E202E1" w:rsidP="00742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0B2" w:rsidRPr="007420B2" w:rsidRDefault="007420B2" w:rsidP="00742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0B2">
        <w:rPr>
          <w:rFonts w:ascii="Times New Roman" w:hAnsi="Times New Roman" w:cs="Times New Roman"/>
          <w:sz w:val="28"/>
          <w:szCs w:val="28"/>
        </w:rPr>
        <w:t xml:space="preserve">Информация предоставлена </w:t>
      </w:r>
    </w:p>
    <w:p w:rsidR="007420B2" w:rsidRPr="007420B2" w:rsidRDefault="007420B2" w:rsidP="00742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0B2">
        <w:rPr>
          <w:rFonts w:ascii="Times New Roman" w:hAnsi="Times New Roman" w:cs="Times New Roman"/>
          <w:sz w:val="28"/>
          <w:szCs w:val="28"/>
        </w:rPr>
        <w:t>ГУ МВД России по Новосибирской области</w:t>
      </w:r>
    </w:p>
    <w:p w:rsidR="007420B2" w:rsidRPr="007420B2" w:rsidRDefault="007420B2" w:rsidP="00742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20B2" w:rsidRPr="007420B2" w:rsidSect="007420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E1"/>
    <w:rsid w:val="001710E1"/>
    <w:rsid w:val="007420B2"/>
    <w:rsid w:val="008C6F49"/>
    <w:rsid w:val="00E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7D63A-65B0-47F9-ACA9-17F59988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1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0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npasynkova5</cp:lastModifiedBy>
  <cp:revision>2</cp:revision>
  <dcterms:created xsi:type="dcterms:W3CDTF">2025-11-06T08:00:00Z</dcterms:created>
  <dcterms:modified xsi:type="dcterms:W3CDTF">2025-11-06T08:00:00Z</dcterms:modified>
</cp:coreProperties>
</file>